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7"/>
        <w:tblW w:w="5212" w:type="pct"/>
        <w:tblLayout w:type="fixed"/>
        <w:tblLook w:val="04A0" w:firstRow="1" w:lastRow="0" w:firstColumn="1" w:lastColumn="0" w:noHBand="0" w:noVBand="1"/>
      </w:tblPr>
      <w:tblGrid>
        <w:gridCol w:w="1704"/>
        <w:gridCol w:w="969"/>
        <w:gridCol w:w="696"/>
        <w:gridCol w:w="696"/>
        <w:gridCol w:w="5434"/>
        <w:gridCol w:w="4186"/>
        <w:gridCol w:w="1388"/>
        <w:gridCol w:w="9"/>
        <w:gridCol w:w="106"/>
      </w:tblGrid>
      <w:tr w:rsidR="000C4B69" w:rsidRPr="00B53EEB" w14:paraId="2581D899" w14:textId="77777777" w:rsidTr="001A487E">
        <w:trPr>
          <w:trHeight w:val="99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56069D7" w14:textId="77777777" w:rsidR="00F33AC8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</w:p>
          <w:p w14:paraId="64400245" w14:textId="77777777" w:rsidR="00F33AC8" w:rsidRDefault="00F33AC8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64154C31" w14:textId="5EC91BE5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nr.22</w:t>
            </w:r>
          </w:p>
          <w:p w14:paraId="2018E88B" w14:textId="77777777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Documentația standard nr._____</w:t>
            </w:r>
          </w:p>
          <w:p w14:paraId="769DCFD2" w14:textId="77777777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“____” ________ 20___</w:t>
            </w:r>
          </w:p>
          <w:p w14:paraId="1F3A9564" w14:textId="77777777" w:rsidR="000C4B69" w:rsidRPr="000C4B69" w:rsidRDefault="000C4B69" w:rsidP="000C4B69">
            <w:pPr>
              <w:keepNext/>
              <w:keepLines/>
              <w:spacing w:after="0" w:line="240" w:lineRule="auto"/>
              <w:outlineLvl w:val="1"/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ro-RO"/>
              </w:rPr>
            </w:pPr>
            <w:bookmarkStart w:id="3" w:name="_Hlk77771394"/>
            <w:r w:rsidRPr="000C4B69">
              <w:rPr>
                <w:rFonts w:ascii="Calibri Light" w:eastAsia="Times New Roman" w:hAnsi="Calibri Light" w:cs="Times New Roman"/>
                <w:b/>
                <w:bCs/>
                <w:color w:val="5B9BD5"/>
                <w:sz w:val="26"/>
                <w:szCs w:val="26"/>
                <w:lang w:val="ro-RO"/>
              </w:rPr>
              <w:t xml:space="preserve">Specificaţii tehnice </w:t>
            </w:r>
            <w:bookmarkEnd w:id="0"/>
            <w:bookmarkEnd w:id="1"/>
            <w:bookmarkEnd w:id="2"/>
            <w:bookmarkEnd w:id="3"/>
          </w:p>
        </w:tc>
      </w:tr>
      <w:tr w:rsidR="000C4B69" w:rsidRPr="00B53EEB" w14:paraId="7C6A32B7" w14:textId="77777777" w:rsidTr="001A487E">
        <w:trPr>
          <w:trHeight w:val="216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221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0C4B69" w:rsidRPr="00B53EEB" w14:paraId="3C36993F" w14:textId="77777777" w:rsidTr="008D0F41">
              <w:trPr>
                <w:jc w:val="center"/>
              </w:trPr>
              <w:tc>
                <w:tcPr>
                  <w:tcW w:w="12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5F3310" w14:textId="77777777" w:rsidR="000C4B69" w:rsidRPr="000C4B69" w:rsidRDefault="000C4B69" w:rsidP="000C4B69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C4B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>[</w:t>
                  </w:r>
                  <w:r w:rsidRPr="000C4B69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15A1D4B7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4B69" w:rsidRPr="00B53EEB" w14:paraId="5AB125C5" w14:textId="77777777" w:rsidTr="001A487E">
        <w:trPr>
          <w:gridAfter w:val="1"/>
          <w:wAfter w:w="35" w:type="pct"/>
          <w:trHeight w:val="182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8634" w14:textId="77777777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Numărul procedurii de achiziție______________din_________</w:t>
            </w:r>
          </w:p>
        </w:tc>
      </w:tr>
      <w:tr w:rsidR="000C4B69" w:rsidRPr="00B53EEB" w14:paraId="609F624C" w14:textId="77777777" w:rsidTr="001A487E">
        <w:trPr>
          <w:gridAfter w:val="1"/>
          <w:wAfter w:w="35" w:type="pct"/>
          <w:trHeight w:val="228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F33" w14:textId="3DDC7D1D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Obiectul achiziției:</w:t>
            </w:r>
            <w:r w:rsidR="00473FE0" w:rsidRPr="00473FE0">
              <w:rPr>
                <w:lang w:val="en-US"/>
              </w:rPr>
              <w:t xml:space="preserve"> </w:t>
            </w:r>
            <w:r w:rsidR="00E85488" w:rsidRPr="00E85488">
              <w:rPr>
                <w:lang w:val="en-US"/>
              </w:rPr>
              <w:t xml:space="preserve"> </w:t>
            </w:r>
            <w:r w:rsidR="00335718" w:rsidRPr="00B53EEB">
              <w:rPr>
                <w:lang w:val="en-US"/>
              </w:rPr>
              <w:t xml:space="preserve"> </w:t>
            </w:r>
            <w:r w:rsidR="00B53EEB" w:rsidRPr="00B53E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ro-RO"/>
              </w:rPr>
              <w:t xml:space="preserve">Echipament şi accesorii pentru computer  </w:t>
            </w:r>
          </w:p>
        </w:tc>
      </w:tr>
      <w:tr w:rsidR="000C4B69" w:rsidRPr="000C4B69" w14:paraId="4C951EDA" w14:textId="77777777" w:rsidTr="001A487E">
        <w:trPr>
          <w:gridAfter w:val="2"/>
          <w:wAfter w:w="38" w:type="pct"/>
          <w:trHeight w:val="5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797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Denumirea bunurilor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50F8" w14:textId="77777777" w:rsidR="000C4B69" w:rsidRPr="000C4B69" w:rsidRDefault="000C4B69" w:rsidP="0026118E">
            <w:pPr>
              <w:spacing w:after="0" w:line="240" w:lineRule="auto"/>
              <w:ind w:left="-57" w:right="-57" w:firstLine="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Denumirea modelului bunului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044" w14:textId="77777777" w:rsidR="000C4B69" w:rsidRPr="000C4B69" w:rsidRDefault="000C4B69" w:rsidP="002611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Ţara de origine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AFD6" w14:textId="77777777" w:rsidR="000C4B69" w:rsidRPr="000C4B69" w:rsidRDefault="000C4B69" w:rsidP="002611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Produ-cătorul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1E2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Specificarea tehnică deplină solicitată de către autoritatea contractantă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D55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Specificarea tehnică deplină propusă de către ofertant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84BC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Standarde de referinţă</w:t>
            </w:r>
          </w:p>
        </w:tc>
      </w:tr>
      <w:tr w:rsidR="000C4B69" w:rsidRPr="000C4B69" w14:paraId="6AD4224B" w14:textId="77777777" w:rsidTr="001A487E">
        <w:trPr>
          <w:gridAfter w:val="2"/>
          <w:wAfter w:w="38" w:type="pct"/>
          <w:trHeight w:val="28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631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57A6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638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254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22EF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440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3BC0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7</w:t>
            </w:r>
          </w:p>
        </w:tc>
      </w:tr>
      <w:tr w:rsidR="000C4B69" w:rsidRPr="000C4B69" w14:paraId="0126D86D" w14:textId="77777777" w:rsidTr="001A487E">
        <w:trPr>
          <w:gridAfter w:val="2"/>
          <w:wAfter w:w="38" w:type="pct"/>
          <w:trHeight w:val="2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6AA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04C41">
              <w:rPr>
                <w:rFonts w:ascii="Times New Roman" w:eastAsia="Times New Roman" w:hAnsi="Times New Roman" w:cs="Times New Roman"/>
                <w:b/>
                <w:lang w:val="ro-RO"/>
              </w:rPr>
              <w:t>Bunuri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057E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9587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4551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1635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AA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CAD" w14:textId="77777777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4B69" w:rsidRPr="00D447C3" w14:paraId="0059CE0C" w14:textId="77777777" w:rsidTr="001A487E">
        <w:trPr>
          <w:gridAfter w:val="1"/>
          <w:wAfter w:w="35" w:type="pct"/>
          <w:trHeight w:val="201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7D54" w14:textId="078E3576" w:rsidR="000C4B69" w:rsidRPr="00B348B8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B348B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val="ro-RO" w:eastAsia="ru-RU"/>
              </w:rPr>
              <w:t xml:space="preserve"> </w:t>
            </w:r>
            <w:r w:rsidR="00E85488" w:rsidRPr="00B348B8">
              <w:rPr>
                <w:sz w:val="21"/>
                <w:szCs w:val="21"/>
              </w:rPr>
              <w:t xml:space="preserve"> </w:t>
            </w:r>
            <w:r w:rsidR="00E85488" w:rsidRPr="00B348B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val="ro-RO" w:eastAsia="ru-RU"/>
              </w:rPr>
              <w:t xml:space="preserve">Lotul 1 </w:t>
            </w:r>
            <w:r w:rsidR="00B53EEB" w:rsidRPr="00B348B8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val="ro-RO" w:eastAsia="ru-RU"/>
              </w:rPr>
              <w:t>Proiect DRRM/C/15 TRANSFORMAREA SĂLII DE CONFERINŢE A BIBLIOTECII ŞTIINŢIFICE A USARB ÎN SALA „REGELE FERDINAND I”, finanţare nerambursabilă de către Departamentul pentru Relaţii cu Republica Moldova (DRRM), Guvernul României</w:t>
            </w:r>
          </w:p>
        </w:tc>
      </w:tr>
      <w:tr w:rsidR="00B53EEB" w:rsidRPr="00B53EEB" w14:paraId="161E583F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BA1" w14:textId="41E2E643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348B8">
              <w:rPr>
                <w:rFonts w:ascii="Times New Roman" w:hAnsi="Times New Roman" w:cs="Times New Roman"/>
                <w:color w:val="000000"/>
                <w:sz w:val="21"/>
                <w:szCs w:val="21"/>
                <w:lang w:val="ro-MD"/>
              </w:rPr>
              <w:t>Stația de lucru avansată</w:t>
            </w:r>
            <w:r w:rsidRPr="00B348B8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PC/Laptop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3C3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AC98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404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C70B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CPU: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Arhitectură x86 – Intel (ex. Raptor Lake-H) sau AMD echivalent min. 8 nuclee fizice / 16 fire de execuție Cache L3: min. 16 MB Frecvență procesor: bază min. 2.7 GHz</w:t>
            </w:r>
          </w:p>
          <w:p w14:paraId="288DBDC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RAM: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16GB DDR4, extensibil până la 32 GB</w:t>
            </w:r>
          </w:p>
          <w:p w14:paraId="60B6614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Placă video: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 integrată</w:t>
            </w:r>
          </w:p>
          <w:p w14:paraId="4FBE761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SSD: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512 GB SSD tip NVMe PCIe</w:t>
            </w:r>
          </w:p>
          <w:p w14:paraId="58C480D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Display: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Diagonală: min. 16.0" Rezoluție: min. 1920 x 1200 (Full HD+)Rată de reîmprospătare: 60 Hz</w:t>
            </w:r>
          </w:p>
          <w:p w14:paraId="0590361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Sistem de operare: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Microsoft Windows 11 Pro (licență valabilă)</w:t>
            </w:r>
          </w:p>
          <w:p w14:paraId="0878C73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Tastatură: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iluminată</w:t>
            </w:r>
          </w:p>
          <w:p w14:paraId="1C80145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Mouse: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inclus – cu fir și fără fir, min. 4 butoane, USB, min. 2300 dpi</w:t>
            </w:r>
          </w:p>
          <w:p w14:paraId="7898919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Webcam: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rezoluție minimă HD 720p</w:t>
            </w:r>
          </w:p>
          <w:p w14:paraId="101614B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Ethernet (RJ-45): min. 1 port 10/100/1000 Mbps, Wi-Fi: min. Wi-Fi 6 (802.11ax), Bluetooth: min. v5.2, HDMI: min. 1 port (1.4), Audio: conector jack 3.5 mm (căști/microfon) USB:min. 2 x USB 3.2, min. 1 x USB-C cu suport DisplayPort și Power Delivery</w:t>
            </w:r>
          </w:p>
          <w:p w14:paraId="3A266A3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Perioada de 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</w:t>
            </w:r>
          </w:p>
          <w:p w14:paraId="6EC53B0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refurbished, nu second hand)</w:t>
            </w:r>
          </w:p>
          <w:p w14:paraId="7C259D56" w14:textId="1F76A28F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fabricației: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43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445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D447C3" w14:paraId="13A04680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C1FD0" w14:textId="38A8655E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color w:val="000000"/>
                <w:sz w:val="21"/>
                <w:szCs w:val="21"/>
                <w:lang w:val="ro-MD"/>
              </w:rPr>
              <w:lastRenderedPageBreak/>
              <w:t>Ecran interactiv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782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81DD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DAB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D2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dispozitiv: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Ecran interactiv tactil multifuncțional cu suport pentru scriere și afișare multimedia</w:t>
            </w:r>
          </w:p>
          <w:p w14:paraId="3435DC1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Diagonală ecran: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86 inch (218 см)</w:t>
            </w:r>
          </w:p>
          <w:p w14:paraId="1148914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panou: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LED / LCD cu iluminare din spate (backlight)</w:t>
            </w:r>
          </w:p>
          <w:p w14:paraId="27F947F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Rezoluție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min. 3840 x 2160 (4K UHD)</w:t>
            </w:r>
          </w:p>
          <w:p w14:paraId="214B01B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Luminozitate: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400 cd/m²</w:t>
            </w:r>
          </w:p>
          <w:p w14:paraId="558E60D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Contrast: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4000:1</w:t>
            </w:r>
          </w:p>
          <w:p w14:paraId="5224EB6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Unghi de vizualizare: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178° orizontal / vertical</w:t>
            </w:r>
          </w:p>
          <w:p w14:paraId="6D6767B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Tehnologie tactilă: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Infraroșu, capacitivă sau echivalent, cu suport pentru min. 20 puncte tactile simultane</w:t>
            </w:r>
          </w:p>
          <w:p w14:paraId="3303CD0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Precizie tactilă: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±1 mm</w:t>
            </w:r>
          </w:p>
          <w:p w14:paraId="33DC3EE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Timp de răspuns: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8 ms</w:t>
            </w:r>
          </w:p>
          <w:p w14:paraId="2366362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Material suprafață: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Sticlă securizată anti-reflexie, duritate min. 7H</w:t>
            </w:r>
          </w:p>
          <w:p w14:paraId="23394BC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Sistem audio integrat: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15W difuzoare încorporate</w:t>
            </w:r>
          </w:p>
          <w:p w14:paraId="681C7BD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</w:t>
            </w: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Interfețe: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HDMI (intrare); min. 1 x HDMI (ieșire); min. 1 x VGA; min. 1 x AV:min. 1 x RS232, min. 4 x USB (din care cel puțin 1 x USB 3.0), min. 1 x LAN (RJ45), 1 x Audio in/out (3.5 mm jack)</w:t>
            </w:r>
          </w:p>
          <w:p w14:paraId="27C8A91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Rețea wireless: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Wi-Fi integrat (2.4GHz + 5GHz)</w:t>
            </w:r>
          </w:p>
          <w:p w14:paraId="580B04E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Bluetooth: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min. versiunea 5.0</w:t>
            </w:r>
          </w:p>
          <w:p w14:paraId="39C9262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Memorie RAM: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 GB</w:t>
            </w:r>
          </w:p>
          <w:p w14:paraId="74C9A47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Stocare internă: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32 GB</w:t>
            </w:r>
          </w:p>
          <w:p w14:paraId="76B87F6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Sistem de operare integrat: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Android 9.0 sau superior</w:t>
            </w:r>
          </w:p>
          <w:p w14:paraId="1EFCF94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Suport PC OPS integrabil: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slot dedicat pentru modul PC OPS (Open Pluggable Specification)</w:t>
            </w:r>
          </w:p>
          <w:p w14:paraId="69F3BE5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Suport telecomandă: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inclusă</w:t>
            </w:r>
          </w:p>
          <w:p w14:paraId="46D99CC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cabluri de conexiune (HDMI, alimentare), telecomandă, min. 2 stylus-uri</w:t>
            </w:r>
          </w:p>
          <w:p w14:paraId="2560F06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/>
              </w:rPr>
              <w:t>Suport pentru ecran interactiv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</w:t>
            </w:r>
            <w:r w:rsidRPr="00B348B8"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  <w:t>Montare:  de podea Diagonala minima 60(inch)/ Diagonala maxima 100(inch)/ Standard VESA: 1000x600, 400x400, 600x400, 800x400, 800x600, 900x600</w:t>
            </w:r>
          </w:p>
          <w:p w14:paraId="12F2DB3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/>
              </w:rPr>
              <w:t xml:space="preserve">Materiale si design </w:t>
            </w:r>
            <w:r w:rsidRPr="00B348B8"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  <w:t>Material otel</w:t>
            </w:r>
          </w:p>
          <w:p w14:paraId="09D15B6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  <w:t>Culoare negru</w:t>
            </w:r>
          </w:p>
          <w:p w14:paraId="3FAC204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/>
              </w:rPr>
              <w:t xml:space="preserve">Functii si specificatii </w:t>
            </w:r>
            <w:r w:rsidRPr="00B348B8"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  <w:t>Reglare inaltime, inclinare</w:t>
            </w:r>
          </w:p>
          <w:p w14:paraId="495F6E4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Cs/>
                <w:sz w:val="21"/>
                <w:szCs w:val="21"/>
                <w:lang w:val="ro-MD"/>
              </w:rPr>
              <w:t>Specificatii canal pentru cablu, raft, roti</w:t>
            </w:r>
          </w:p>
          <w:p w14:paraId="6D15965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Alimentare: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100–240V AC, 50/60Hz</w:t>
            </w:r>
          </w:p>
          <w:p w14:paraId="70367D6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Consum de energie: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350W</w:t>
            </w:r>
          </w:p>
          <w:p w14:paraId="75767A0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Dimensiuni: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aproximativ 1950 x 1200 x 90 mm</w:t>
            </w:r>
          </w:p>
          <w:p w14:paraId="5D33C6F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Greutate netă: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80 kg</w:t>
            </w:r>
          </w:p>
          <w:p w14:paraId="2663DD2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refurbished)</w:t>
            </w:r>
          </w:p>
          <w:p w14:paraId="6027CD3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</w:t>
            </w:r>
          </w:p>
          <w:p w14:paraId="5BC79499" w14:textId="71F8FC6A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8CD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E46F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14BAC437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3E7C" w14:textId="2F459680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Camera video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03E0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605A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041C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8603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dispozitiv: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Cameră video pentru videoconferințe, cu difuzor și microfon integrate</w:t>
            </w:r>
          </w:p>
          <w:p w14:paraId="0E9146E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Rezoluție video: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Full HD 1080p @ 30 cadre/secundă</w:t>
            </w:r>
          </w:p>
          <w:p w14:paraId="7659C2B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Lentilă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Lentilă motorizată (pan/tilt) cu unghi de vizualizare orizontal de min. 70°</w:t>
            </w:r>
          </w:p>
          <w:p w14:paraId="6C8ED1A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Zoom digital: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1.2x (digital), autofocus inclus</w:t>
            </w:r>
          </w:p>
          <w:p w14:paraId="3E0E978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Microfon: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Încorporat, tip omnidirecțional, rază de captare până la 2,4 metri</w:t>
            </w:r>
          </w:p>
          <w:p w14:paraId="50D7694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Difuzor: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Încorporat, optimizat pentru voce, claritate audio ridicată</w:t>
            </w:r>
          </w:p>
          <w:p w14:paraId="72EFEB0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Control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Telecomandă inclusă pentru controlul camerei (pan/tilt/zoom, mute etc.)</w:t>
            </w:r>
          </w:p>
          <w:p w14:paraId="7918DBA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USB 2.0 sau superior Plug-and-play (fără instalare de driver suplimentar pentru sistemele de operare moderne)</w:t>
            </w:r>
          </w:p>
          <w:p w14:paraId="49B0CEE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Compatibilitate software: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Compatibilă cu principalele aplicații de videoconferință (Zoom, Microsoft Teams, Google Meet etc.)</w:t>
            </w:r>
          </w:p>
          <w:p w14:paraId="1EFF017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Montare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De birou (cu bază proprie)</w:t>
            </w:r>
          </w:p>
          <w:p w14:paraId="37E6E70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Sistem de operare suportat: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Windows 10 sau superior / macOS 10.10 sau superior</w:t>
            </w:r>
          </w:p>
          <w:p w14:paraId="3039BA0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Lungime cablu USB: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metri</w:t>
            </w:r>
          </w:p>
          <w:p w14:paraId="31A196A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 lun</w:t>
            </w:r>
          </w:p>
          <w:p w14:paraId="365D6E7B" w14:textId="1F1C3EEF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refurbished, nu second hand)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306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BD0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016BBD46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1052" w14:textId="1BAB6DB1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Mixer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1C9D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291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B537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7234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dispozitiv: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Mixer audio analogic cu efecte digitale integrate</w:t>
            </w:r>
          </w:p>
          <w:p w14:paraId="3C00329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Canale de intrare: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 canale (inclusiv 4 canale mono cu intrări microfon/liniuță și 2 canale stereo)</w:t>
            </w:r>
          </w:p>
          <w:p w14:paraId="6EA139E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Intrări microfon (XLR):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4, cu alimentare phantom +48V selectabilă</w:t>
            </w:r>
          </w:p>
          <w:p w14:paraId="3A37EAA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Intrări linie (TRS):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 (mono) + 2 stereo (cu conectori TRS/Jack 6.3 mm sau RCA)</w:t>
            </w:r>
          </w:p>
          <w:p w14:paraId="0E30D88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Egualizator: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3 benzi EQ pe canalele mono (joase, medii, înalte), EQ pe canalele stereo</w:t>
            </w:r>
          </w:p>
          <w:p w14:paraId="02EEF20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Compresor: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Compresor analogic integrat pe canalele mono</w:t>
            </w:r>
          </w:p>
          <w:p w14:paraId="23C6F71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Procesor de efecte: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Efecte digitale încorporate (min. 100 de presetări: reverb, delay, chorus etc.), Control al parametrilor efectelor și afișaj LED pentru selectarea presetărilor</w:t>
            </w:r>
          </w:p>
          <w:p w14:paraId="2302085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AUX Sends: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auxiliare pentru monitoare sau efecte externe</w:t>
            </w:r>
          </w:p>
          <w:p w14:paraId="20060FE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Ieșiri principale: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XLR balansate (L/R)Control separat al volumului master</w:t>
            </w:r>
          </w:p>
          <w:p w14:paraId="239CC9C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Ieșire pentru căști: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Da, cu reglaj de volum</w:t>
            </w:r>
          </w:p>
          <w:p w14:paraId="50F61F0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Ieșire de control room: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Da</w:t>
            </w:r>
          </w:p>
          <w:p w14:paraId="0D12194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Afișaj LED: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Pentru monitorizarea nivelurilor de semnal (stereo)</w:t>
            </w:r>
          </w:p>
          <w:p w14:paraId="0A61882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Interfață USB: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Da, pentru înregistrare și redare audio bidirecțională cu PC/Mac</w:t>
            </w:r>
          </w:p>
          <w:p w14:paraId="5AB1DAB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Greutate: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3.5 kg</w:t>
            </w:r>
          </w:p>
          <w:p w14:paraId="7420C3C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Alimentare: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230V AC, cablu de alimentare inclus</w:t>
            </w:r>
          </w:p>
          <w:p w14:paraId="2803513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 luni</w:t>
            </w:r>
          </w:p>
          <w:p w14:paraId="2250173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refurbished, nu utilizat)</w:t>
            </w:r>
          </w:p>
          <w:p w14:paraId="4764F870" w14:textId="75980141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B64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619D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1150D29D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6E32" w14:textId="1A9BD3D4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Boxe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BB7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565F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3AA7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51E1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boxă: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Centrală (Hi-Fi, pasivă, tip bookshelf, pentru sistem audio 2.0 / 5.1 / 7.1)</w:t>
            </w:r>
          </w:p>
          <w:p w14:paraId="1F110FF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Număr de difuzoare: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 (2 x mid-bass + 1 x tweeter)</w:t>
            </w:r>
          </w:p>
          <w:p w14:paraId="6C9EFB0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Tip difuzoare: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Tweeter cu dom din terilenă / material sintetic, Mid-bass din compozit acustic (polipropilenă ranforsată)</w:t>
            </w:r>
          </w:p>
          <w:p w14:paraId="2A113C7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Dimensiuni difuzoare: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Tweeter: min. 1" (25 mm), Mid-bass: min. 5.25" (2 bucăți)</w:t>
            </w:r>
          </w:p>
          <w:p w14:paraId="724A9ED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Putere recomandată a amplificatorului: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20W – max. 150W RMS</w:t>
            </w:r>
          </w:p>
          <w:p w14:paraId="33BC7B9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Impedanță nominală: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8 ohmi</w:t>
            </w:r>
          </w:p>
          <w:p w14:paraId="60DF2A3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Sensibilitate: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87 dB (2.83V/1m)</w:t>
            </w:r>
          </w:p>
          <w:p w14:paraId="6C64A88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Răspuns în frecvență: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65 Hz – max. 40.000 Hz</w:t>
            </w:r>
          </w:p>
          <w:p w14:paraId="6CA1FD4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Design acustic: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 căi, carcasă bass reflex cu port spate</w:t>
            </w:r>
          </w:p>
          <w:p w14:paraId="1D7DD26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Carcasă: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Din MDF acustic, finisaj mat sau lemn natural</w:t>
            </w:r>
          </w:p>
          <w:p w14:paraId="7EFE666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Terminale placate cu aur, compatibile cu bi-wire/bi-amp</w:t>
            </w:r>
          </w:p>
          <w:p w14:paraId="00AB703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Poziționare: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Orizontală (dedicată poziției centrale în sistem home theater)</w:t>
            </w:r>
          </w:p>
          <w:p w14:paraId="4BFC859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Grilă frontală detașabilă </w:t>
            </w:r>
          </w:p>
          <w:p w14:paraId="319D874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Dimensiuni maxime: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Lățime: max. 55 cm, Înălțime: max. 20 cm, Adâncime: max. 27 cm</w:t>
            </w:r>
          </w:p>
          <w:p w14:paraId="035BDEE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Greutate: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8.5 kg per boxă</w:t>
            </w:r>
          </w:p>
          <w:p w14:paraId="76820BA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refurbished)</w:t>
            </w:r>
          </w:p>
          <w:p w14:paraId="7606863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 luni</w:t>
            </w:r>
          </w:p>
          <w:p w14:paraId="323EDEBA" w14:textId="73581025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90B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BBD0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54248717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6E89" w14:textId="671A2C27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Cablu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3118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4FD2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E68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3C96D" w14:textId="14705ABF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Tip cablu: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Cablu acustic de înaltă calitate pentru conectarea difuzoarelor pasive la amplificatoare audio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Lungime totală: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15 metri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Număr conductori: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2 (pentru conexiune stereo sau mono pe 2 poli)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Secțiunea conductorului: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2 x 1.5 mm²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Material conductor: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Cupru pur (OFC – Oxygen Free Copper) sau echivalent, pentru pierderi reduse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Izolație: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PVC flexibil de înaltă rezistență, cu marcaje pentru polaritate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Diametru exterior total: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max. 6 mm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Rezistență la tracțiune: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ridicată – potrivit pentru utilizare profesională și mobilă (scene, evenimente etc.)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Compatibilitate: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compatibil cu cleme tip borne, conectori banana, spade sau conectori profesioniști tip speakON (prin adaptare)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Aplicații: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sisteme Hi-Fi, PA, audio profesional, scene, săli de conferință, studio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Culoare: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Negru sau altă culoare standard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Nou (nu refurbished)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12 luni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D65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4A85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22083A91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438C" w14:textId="1DE6A26B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Amplificator audio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4459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F926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198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61C3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echipament: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Amplificator audio profesional integrat, cu multiple intrări și conectivitate Bluetooth</w:t>
            </w:r>
          </w:p>
          <w:p w14:paraId="43863B9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Putere de ieșire totală: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150W RMS @ 8 Ohm</w:t>
            </w:r>
          </w:p>
          <w:p w14:paraId="0FA9954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Număr canale de ieșire: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 (stereo)</w:t>
            </w:r>
          </w:p>
          <w:p w14:paraId="77D0BB2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Impedanță de ieșire suportată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4 – 16 Ohm</w:t>
            </w:r>
          </w:p>
          <w:p w14:paraId="1DA9AD4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Distorsiune armonică totală (THD):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1%</w:t>
            </w:r>
          </w:p>
          <w:p w14:paraId="11684C7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Raport semnal-zgomot (SNR):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85 dB</w:t>
            </w:r>
          </w:p>
          <w:p w14:paraId="694B21E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Răspuns în frecvență: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20Hz – 20.000Hz</w:t>
            </w:r>
          </w:p>
          <w:p w14:paraId="025FF07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 audio: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Intrare microfon: min. 2 x 6.3 mm jack, Intrări linie: min. 2 ,  RCA (stereo), Ieșire audio: 2 x borne boxe (tip clemă cu arc)</w:t>
            </w:r>
          </w:p>
          <w:p w14:paraId="3597AC8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 wireless: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Bluetooth: integrat, min. versiunea 4.2, Radio FM: integrat, cu memorie pentru posturi</w:t>
            </w:r>
          </w:p>
          <w:p w14:paraId="16C2F84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Control: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Volum general, Reglaj tonalități: bass, treble, balans, Volum independent pentru microfon</w:t>
            </w:r>
          </w:p>
          <w:p w14:paraId="50BBE44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Afișaj: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Digital (pentru frecvență radio / sursă selectată)</w:t>
            </w:r>
          </w:p>
          <w:p w14:paraId="533271B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Funcții suplimentare: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Redare de pe USB (port USB integrat), Slot pentru card SD, Telecomandă inclusă</w:t>
            </w:r>
          </w:p>
          <w:p w14:paraId="5141F44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Alimentare: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220V ±10%, 50/60Hz</w:t>
            </w:r>
          </w:p>
          <w:p w14:paraId="6A44ACA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Carcasă: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Metalică, rackabilă (sau desktop), ventilată</w:t>
            </w:r>
          </w:p>
          <w:p w14:paraId="67A0FF6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Dimensiuni maxime: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Lățime: max. 45 cm, Înălțime: max. 12 cm, Adâncime: max. 30 cm</w:t>
            </w:r>
          </w:p>
          <w:p w14:paraId="2672DFB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Greutate: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6 kg</w:t>
            </w:r>
          </w:p>
          <w:p w14:paraId="1FFE674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Telecomandă, cablu alimentare</w:t>
            </w:r>
          </w:p>
          <w:p w14:paraId="7DCBB2F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refurbished)</w:t>
            </w:r>
          </w:p>
          <w:p w14:paraId="0A9D170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 luni</w:t>
            </w:r>
          </w:p>
          <w:p w14:paraId="7181E0AD" w14:textId="47894008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347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9F5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6C20F391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DF65" w14:textId="33F1A9AE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Sistem de microfoane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FB30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1D9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9900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A609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sistem: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sistem de microfoane wireless UHF digital, cu stație centrală și 4 microfoane de conferință</w:t>
            </w:r>
          </w:p>
          <w:p w14:paraId="4708CAC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Frecvență de operare: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banda UHF (min. 500 – 800 MHz), frecvență reglabilă</w:t>
            </w:r>
          </w:p>
          <w:p w14:paraId="37586EF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Număr canale: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 canale independente, funcționând simultan fără interferențe</w:t>
            </w:r>
          </w:p>
          <w:p w14:paraId="56A4D8E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Stabilitate frecvență: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±0.005%</w:t>
            </w:r>
          </w:p>
          <w:p w14:paraId="0D232A4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Rază de acțiune: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50 m în spațiu deschis</w:t>
            </w:r>
          </w:p>
          <w:p w14:paraId="191AD83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Răspuns în frecvență: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50 Hz – 18.000 Hz</w:t>
            </w:r>
          </w:p>
          <w:p w14:paraId="35E6773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Raport semnal-zgomot (S/N):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90 dB</w:t>
            </w:r>
          </w:p>
          <w:p w14:paraId="6577AD9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Distorsiune armonică totală (THD):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0.5%</w:t>
            </w:r>
          </w:p>
          <w:p w14:paraId="3B4BD12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Microfoane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4 x microfoane gooseneck wireless (conferință / tip pupitru); fiecare cu indicator LED pentru activare; alimentare prin acumulator reîncărcabil sau baterii</w:t>
            </w:r>
          </w:p>
          <w:p w14:paraId="66A28CD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Stație receptor (unitate centrală):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afișaj digital pentru nivel semnal, frecvență, stare baterie; control volum individual pe fiecare canal; ieșiri audio: min. 1 x XLR balansat, 1 x jack 6.3 mm nebalansat, 1 x mix-out; montabil în rack (1U)</w:t>
            </w:r>
          </w:p>
          <w:p w14:paraId="05021A9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Funcții adiționale: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funcție Auto-Scan pentru frecvențe libere; funcție de mut / standby; detecție interferențe; </w:t>
            </w:r>
          </w:p>
          <w:p w14:paraId="3CC3618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Alimentare stație centrală: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100–240 V AC, 50/60 Hz</w:t>
            </w:r>
          </w:p>
          <w:p w14:paraId="2E8090B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cabluri necesare pentru conectare; alimentatoare / încărcătoare; suporturi microfon și cutie transport</w:t>
            </w:r>
          </w:p>
          <w:p w14:paraId="153CAA2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refurbished)</w:t>
            </w:r>
          </w:p>
          <w:p w14:paraId="5359573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 luni</w:t>
            </w:r>
          </w:p>
          <w:p w14:paraId="225C4D80" w14:textId="2572BA49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954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3D56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448DEC31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383" w14:textId="590744A3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Suport pentru televizor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4F9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6C03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9AD6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5E539" w14:textId="3D6140EF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Tip: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Suport mobil (cu roți) pentru montarea ecranelor plate / interactive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Compatibilitate VESA: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200×200 până la max. 800×600 mm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Dimensiune ecran compatibil: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55" până la max. 100"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Greutate maximă susținută: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100 kg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Material: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construcție din oțel durabil, vopsit în câmp electrostatic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Reglaj în înălțime: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suport reglabil pe înălțime (static sau dinamic, în trepte)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Poliță echipamente: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1 poliță ajustabilă pentru laptop, cameră video, documente etc.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Sistem de prindere: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fixare sigură cu sistem anti-cădere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 xml:space="preserve">Mobilitate: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>dotat cu min. 4 roți pivotante de înaltă rezistență; min. 2 roți cu frână de blocare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Culoare: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negru sau gri închis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Dimensiuni (aproximative):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900 x 650 x 1800 mm (L x l x H)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Montare: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set complet de montare inclus (șuruburi, chei, instrucțiuni)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Compatibilitate: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universal pentru monitoare / ecrane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lastRenderedPageBreak/>
              <w:t>interactive LED/LCD mari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Condiție: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Nou (nu refurbished)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min. 24 luni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br/>
            </w:r>
            <w:r w:rsidRPr="00B348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MD" w:eastAsia="ru-MD"/>
              </w:rPr>
              <w:t>Anul de producere: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 w:eastAsia="ru-MD"/>
              </w:rPr>
              <w:t xml:space="preserve"> Nu mai vechi de 1 an din momentul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19C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B8B5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6BEB5435" w14:textId="77777777" w:rsidTr="00B53EEB">
        <w:trPr>
          <w:gridAfter w:val="2"/>
          <w:wAfter w:w="38" w:type="pct"/>
          <w:trHeight w:val="397"/>
        </w:trPr>
        <w:tc>
          <w:tcPr>
            <w:tcW w:w="49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AFD" w14:textId="462C4635" w:rsidR="00B53EEB" w:rsidRPr="00B348B8" w:rsidRDefault="00B53EEB" w:rsidP="00B53E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  <w:t>Lotul 2 Proiect DRRM/C/16 DIGITIZAREA COLECȚIEI DE DOCUMENTE RARE A BIBLIOTECII ȘTIINȚIFICE A USARB</w:t>
            </w:r>
          </w:p>
        </w:tc>
      </w:tr>
      <w:tr w:rsidR="00B53EEB" w:rsidRPr="00B53EEB" w14:paraId="6840E14D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7C5" w14:textId="4FB91F7C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color w:val="000000"/>
                <w:sz w:val="21"/>
                <w:szCs w:val="21"/>
                <w:lang w:val="ro-MD"/>
              </w:rPr>
              <w:t>Scanner profesional pentru digitizarea cărților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756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AB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2F2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3CC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echipament: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Scanner profesional pentru cărți și documente</w:t>
            </w:r>
          </w:p>
          <w:p w14:paraId="53C0E6E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Format scanare maxim: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până la A3 (297 x 420 mm)</w:t>
            </w:r>
          </w:p>
          <w:p w14:paraId="2A6602E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scanare: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fără contact, digitalizare de sus (overhead scanner)</w:t>
            </w:r>
          </w:p>
          <w:p w14:paraId="268953F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Senzor imagine: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28 megapixeli CMOS</w:t>
            </w:r>
          </w:p>
          <w:p w14:paraId="7D672FF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Rezoluție optică reală: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360 DPI</w:t>
            </w:r>
          </w:p>
          <w:p w14:paraId="7AA77BD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Viteză de scanare: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1,2 secunde per pagină</w:t>
            </w:r>
          </w:p>
          <w:p w14:paraId="06466C4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Moduri de scanare: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Pagină simplă; Pagină dublă; Cărți groase deschise (tehnologie de aplatizare curbură); Documente plane; Obiecte 3D de dimensiuni mici</w:t>
            </w:r>
          </w:p>
          <w:p w14:paraId="56B4A7C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Post-procesare automată: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Aplatizare curbură pagină; Eliminare umbre și degete; Decupare automată și redresare unghi; Aliniere pagină și ajustare contrast;</w:t>
            </w:r>
          </w:p>
          <w:p w14:paraId="6B962C4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Tehnologie OCR: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Recunoaștere optică a caracterelor în min. 180 limbi; Salvare în formate editabile: Word, PDF, Excel, TXT</w:t>
            </w:r>
          </w:p>
          <w:p w14:paraId="7B2E751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Compatibilitate fișiere salvate: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JPG, PDF, TIFF, Word, Excel, Text</w:t>
            </w:r>
          </w:p>
          <w:p w14:paraId="404EDB9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Iluminare: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LED integrat anti-reflexie; Iluminare duală pentru eliminare umbre și reflexii</w:t>
            </w:r>
          </w:p>
          <w:p w14:paraId="2C4AB01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Port USB 2.0 sau superior; Compatibil cu Windows 10/11 și macOS</w:t>
            </w:r>
          </w:p>
          <w:p w14:paraId="4851DE0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Funcții adiționale: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Pedală de control pentru scanare rapidă; Buton multifuncțional pe dispozitiv</w:t>
            </w:r>
          </w:p>
          <w:p w14:paraId="07BEDE6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Covoraș scanare; Pedală USB; Ghiduri de poziționare; CD software + manual utilizare</w:t>
            </w:r>
          </w:p>
          <w:p w14:paraId="4066C99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Software dedicat inclus: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Pentru scanare, OCR și post-procesare</w:t>
            </w:r>
          </w:p>
          <w:p w14:paraId="424FA9B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Dimensiuni echipament: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aproximativ 370 x 130 x 300 mm</w:t>
            </w:r>
          </w:p>
          <w:p w14:paraId="052E12B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Greutate: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max. 5 kg</w:t>
            </w:r>
          </w:p>
          <w:p w14:paraId="538FE1E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Perioada de 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</w:t>
            </w:r>
          </w:p>
          <w:p w14:paraId="51DA06F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recondiționat)</w:t>
            </w:r>
          </w:p>
          <w:p w14:paraId="24AF76DC" w14:textId="344A772B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 producție: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de la data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648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497C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047FB063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4D7399" w14:textId="0BF9C37F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Network Storage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6F2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ECD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F4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780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Procesor: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 nuclee fizice; Frecvență minimă de bază: 2.1 GHz; Arhitectură pe 64 biți,</w:t>
            </w:r>
          </w:p>
          <w:p w14:paraId="1D6A678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Memorie RAM: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8 GB DDR4 ECC (extensibil până la min. 32 GB)</w:t>
            </w:r>
          </w:p>
          <w:p w14:paraId="161168A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Număr de locașuri pentru unități de stocare: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12 x bay-uri strict compatibile cu HDD SATA de 2.5” / 3.5” și SSD de 2.5”; min support (RAID, iSCSI, virtualizare)</w:t>
            </w:r>
          </w:p>
          <w:p w14:paraId="34E794C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Interfețe rețea: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10GbE (RJ-45 sau SFP+); Min. 2 x 1GbE (RJ-45)</w:t>
            </w:r>
          </w:p>
          <w:p w14:paraId="334330D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Interfețe suplimentare: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porturi USB 3.0 sau superior</w:t>
            </w:r>
          </w:p>
          <w:p w14:paraId="33B4A74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12 bucăţi Hard Disk compatibil cu NAS (pentru unitatea de mai sus):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Capacitate: min. 18 TB Interfață: SATA III (6Gbps) Dimensiune: 3.5” Cache: min. 512 MB</w:t>
            </w:r>
          </w:p>
          <w:p w14:paraId="34832BF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Turație: min. 7200 RPM"</w:t>
            </w:r>
          </w:p>
          <w:p w14:paraId="273A40E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Factor de formă: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Rackmount 2U</w:t>
            </w:r>
          </w:p>
          <w:p w14:paraId="00D9A5A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Șine pentru montare în rack; Cabluri de alimentare și de rețea</w:t>
            </w:r>
          </w:p>
          <w:p w14:paraId="38B4E48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</w:t>
            </w:r>
          </w:p>
          <w:p w14:paraId="0EB0590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recondiționat)</w:t>
            </w:r>
          </w:p>
          <w:p w14:paraId="29E1BF28" w14:textId="1E5521A4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 producție: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de la data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7FF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2301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000DD8BA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FF3D" w14:textId="07CDA4C0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UPS (sursă de alimentare neîntreruptibilă)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AC63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B0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D541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42D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UPS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Online dublă conversie (VFI – Voltage and Frequency Independent)</w:t>
            </w:r>
          </w:p>
          <w:p w14:paraId="4929A0D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Formă undă la ieșire: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Undă sinusoidală pură</w:t>
            </w:r>
          </w:p>
          <w:p w14:paraId="5D0BB39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Putere aparentă: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3000 VA</w:t>
            </w:r>
          </w:p>
          <w:p w14:paraId="24F67CA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Putere activă: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2400 W</w:t>
            </w:r>
          </w:p>
          <w:p w14:paraId="1F180A3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Form factor: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Rack 2U (kit de montare în rack inclus)</w:t>
            </w:r>
          </w:p>
          <w:p w14:paraId="784D0F7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Tensiune de intrare nominală: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220 ~ 240 VAC</w:t>
            </w:r>
          </w:p>
          <w:p w14:paraId="3F570B2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Tensiune de ieșire nominală: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230 VAC ±2%</w:t>
            </w:r>
          </w:p>
          <w:p w14:paraId="095345D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Frecvență: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50/60 Hz (detecție automată, reglabilă)</w:t>
            </w:r>
          </w:p>
          <w:p w14:paraId="5AABE45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AVR (Automatic Voltage Regulation): inclus, reglaj activ continuu al tensiunii</w:t>
            </w:r>
          </w:p>
          <w:p w14:paraId="0F6381C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Număr prize de ieșire: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6 x IEC C13</w:t>
            </w:r>
          </w:p>
          <w:p w14:paraId="77773EA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Ecran: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LCD multifuncțional pentru afișarea parametrilor de funcționare (tensiune, sarcină, timp backup, erori etc.)</w:t>
            </w:r>
          </w:p>
          <w:p w14:paraId="34AC95A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Porturi de comunicație: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USB; RS232; Slot dedicat pentru card de comunicație (SNMP sau altă interfață de rețea)</w:t>
            </w:r>
          </w:p>
          <w:p w14:paraId="5BF68FB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Protecții: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Suprasarcină; Scurtcircuit; Supratensiune; Descărcări electrice</w:t>
            </w:r>
          </w:p>
          <w:p w14:paraId="1CF4747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Alarme sonore: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avertizare la baterie descărcată, defecțiuni, trecere pe baterie</w:t>
            </w:r>
          </w:p>
          <w:p w14:paraId="6923CA6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baterie: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VRLA sigilată (fără întreținere)</w:t>
            </w:r>
          </w:p>
          <w:p w14:paraId="1D1973F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Timp de backup la sarcină parțială (50%):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5-6 minute</w:t>
            </w:r>
          </w:p>
          <w:p w14:paraId="74839A2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Posibilitate extindere cu battery pack extern: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suportat</w:t>
            </w:r>
          </w:p>
          <w:p w14:paraId="77BEDEC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Temperatură operare: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0°C – 40°C</w:t>
            </w:r>
          </w:p>
          <w:p w14:paraId="7075731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Kit montare în rack: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inclus</w:t>
            </w:r>
          </w:p>
          <w:p w14:paraId="64CD7B3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Greutate: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30 kg</w:t>
            </w:r>
          </w:p>
          <w:p w14:paraId="39FC0368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Cabluri de alimentare; Kit de șină rack; Software de monitorizare</w:t>
            </w:r>
          </w:p>
          <w:p w14:paraId="141B893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 (inclusiv baterie)</w:t>
            </w:r>
          </w:p>
          <w:p w14:paraId="7F6CEEE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Stare echipament: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recondiționat)</w:t>
            </w:r>
          </w:p>
          <w:p w14:paraId="1F7CFF6C" w14:textId="11161CE4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de fabricație: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de la data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FCA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BBCA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49027A1B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360368" w14:textId="77777777" w:rsidR="00B53EEB" w:rsidRPr="00B348B8" w:rsidRDefault="00B53EEB" w:rsidP="00B53EEB">
            <w:pPr>
              <w:widowControl w:val="0"/>
              <w:spacing w:after="0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Staţie de lucru avansata/</w:t>
            </w:r>
          </w:p>
          <w:p w14:paraId="122273B5" w14:textId="6E2DACAE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DesktopPC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937C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E6B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FA0B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0BC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CPU: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 Arhitectură x86 – Intel (ex. Raptor Lake-H) sau AMD echivalent min. 14 nuclee fizice; min. 20 fire de execuție (threads); frecvență de bază min. 2.6 GHz, turbo boost până la min. 5.0 GHz; memorie cache L3: min. 24 MB</w:t>
            </w:r>
          </w:p>
          <w:p w14:paraId="1154A16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RAM: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tip: DDR5; capacitate instalată: min. 8 GB; posibilitate extindere: până la min. 64 GB; sloturi disponibile: min. 2</w:t>
            </w:r>
          </w:p>
          <w:p w14:paraId="76C17FE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Placă grafică: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integrată în procesor</w:t>
            </w:r>
          </w:p>
          <w:p w14:paraId="7855A32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SSD: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PCIe NVMe; capacitate: min. 512 GB; format M.2 2230 sau 2280</w:t>
            </w:r>
          </w:p>
          <w:p w14:paraId="0861EDC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Monitor: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27”; QHD / 2K; 2560 × 1440 ;Rată de reîmprospătare: minim 75 Hz (preferabil 120–180 Hz); Interfețe video: min. 2 x HDMI v2.0; 1 x DisplayPort v1.4</w:t>
            </w:r>
          </w:p>
          <w:p w14:paraId="2FEB016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Unitate optică: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DVD-RW integrat (scriere și citire DVD/CD)</w:t>
            </w:r>
          </w:p>
          <w:p w14:paraId="65A24CD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Rețea: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LAN: 10/100/1000 Mbps Ethernet (RJ-45)</w:t>
            </w:r>
          </w:p>
          <w:p w14:paraId="1E6A042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Porturi: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6 x USB (din care min. 2 x USB 3.2 Gen 1); 1 x HDMI; 1 x DisplayPort; 1 x audio in/out (combo 3.5mm); 1 x RJ-45 Ethernet</w:t>
            </w:r>
          </w:p>
          <w:p w14:paraId="642E53A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Carcasă: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tip: Tower; culoare: negru; sursă de alimentare inclusă: min. 250W, eficiență min. 85% (certificare 80+ Bronze sau echivalent)</w:t>
            </w:r>
          </w:p>
          <w:p w14:paraId="604B7DA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Tastatură și mouse: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tastatură USB în limba română; mouse optic cu fir, USB</w:t>
            </w:r>
          </w:p>
          <w:p w14:paraId="4B1FC5D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Sistem de operare: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Windows 11 Pro, licențiat (preinstalat sau OEM)</w:t>
            </w:r>
          </w:p>
          <w:p w14:paraId="1CF65520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Perioada de 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minim 36 luni, service on-site în max. 48h</w:t>
            </w:r>
          </w:p>
          <w:p w14:paraId="312C7C0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Stare echipament: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recondiționat)</w:t>
            </w:r>
          </w:p>
          <w:p w14:paraId="3A2C2481" w14:textId="129FC6E2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Anul fabricației: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de la data livrării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EA8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C0B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6BF6089E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2F3" w14:textId="694691CF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Monitor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C59C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9A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57F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7C8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Diagonală ecran: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27" (68.6 cm) </w:t>
            </w:r>
          </w:p>
          <w:p w14:paraId="32BE47B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 panou: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Fast IPS (tehnologie cu timp de răspuns rapid și culori consistente) </w:t>
            </w:r>
          </w:p>
          <w:p w14:paraId="48D3068F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Format imagine: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lat (16:9) </w:t>
            </w:r>
          </w:p>
          <w:p w14:paraId="62AF812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Rezoluție: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minim 2560 x 1440 (QHD) </w:t>
            </w:r>
          </w:p>
          <w:p w14:paraId="01FB846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Timp de răspuns: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1 ms (GtG) </w:t>
            </w:r>
          </w:p>
          <w:p w14:paraId="291309D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Luminozitate: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250 cd/m²</w:t>
            </w:r>
          </w:p>
          <w:p w14:paraId="5A6DF75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Rată de refresh: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180 Hz</w:t>
            </w:r>
          </w:p>
          <w:p w14:paraId="47B7B5B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Compatibilitate: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FreeSync Premium și G-Sync (pentru eliminarea tearing-ului și latenței) </w:t>
            </w:r>
          </w:p>
          <w:p w14:paraId="6DC28B16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Suport HDR: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HDR10</w:t>
            </w:r>
          </w:p>
          <w:p w14:paraId="5B5EBCE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Spațiu de culoare: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130% sRGB</w:t>
            </w:r>
          </w:p>
          <w:p w14:paraId="5C810789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Contrast static: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1000:1</w:t>
            </w:r>
          </w:p>
          <w:p w14:paraId="5D0B000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Pixel pitch: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max. 0.233 mm</w:t>
            </w:r>
          </w:p>
          <w:p w14:paraId="0A0C6CD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Frecvență scanare orizontală: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30–263 kHz</w:t>
            </w:r>
          </w:p>
          <w:p w14:paraId="19B8A10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Frecvență scanare verticală: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48–180 Hz</w:t>
            </w:r>
          </w:p>
          <w:p w14:paraId="5B06DF2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Boxe integrate: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2 x 2W</w:t>
            </w:r>
          </w:p>
          <w:p w14:paraId="31AC22A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Interfețe video: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2 x HDMI v2.0; 1 x DisplayPort v1.4</w:t>
            </w:r>
          </w:p>
          <w:p w14:paraId="33B94232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 xml:space="preserve">Montare VESA: 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compatibil cu suporturi VESA 100 x 100 mm</w:t>
            </w:r>
          </w:p>
          <w:p w14:paraId="652D4B7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Reglaje suport: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înclinare ajustabilă (tilt) </w:t>
            </w:r>
          </w:p>
          <w:p w14:paraId="15B5AD4A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Alte caracteristici: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filtru Low Blue Light, tehnologie Flicker-Free pentru protejarea ochilor</w:t>
            </w:r>
          </w:p>
          <w:p w14:paraId="75C5B02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Consum de energie: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eficiență energetică conform standardelor actuale</w:t>
            </w:r>
          </w:p>
          <w:p w14:paraId="3C045BF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Accesorii incluse: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cablu HDMI sau DisplayPort, alimentator, ghid de utilizare</w:t>
            </w:r>
          </w:p>
          <w:p w14:paraId="0E49777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lastRenderedPageBreak/>
              <w:t>Stare: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nou (nu recondiționat) </w:t>
            </w:r>
          </w:p>
          <w:p w14:paraId="3379BEF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An de fabricație: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nu mai vechi de 1 an de la livrare</w:t>
            </w:r>
          </w:p>
          <w:p w14:paraId="2B3CB677" w14:textId="609EF6CB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Garanție: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 min. 36 luni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817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216D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09EEF210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F2D" w14:textId="5354A31E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Tastatură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B4EF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88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AC09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C26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Tastatură cu fir, conectare USB</w:t>
            </w:r>
          </w:p>
          <w:p w14:paraId="2D23EE0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Layout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Multilingv: română / rusă / engleză</w:t>
            </w:r>
          </w:p>
          <w:p w14:paraId="566EBCB5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Design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Format standard, cu taste multimedia și design compact cu două secțiuni</w:t>
            </w:r>
          </w:p>
          <w:p w14:paraId="714A60D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Caracteristici speciale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Gravură laser, rezistentă la stropire, orificii de drenaj, taste multimedia (FN)</w:t>
            </w:r>
          </w:p>
          <w:p w14:paraId="5DF9A751" w14:textId="4D72FAD1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Alte funcții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Taste cu profil scăzut, picioare reglabile, cablu minim 1.5 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44B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B13A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712531D2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54E9" w14:textId="71028578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Mouse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52E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CB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8109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991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Mouse optic cu fir</w:t>
            </w:r>
          </w:p>
          <w:p w14:paraId="3FCF211E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Conectivitate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USB</w:t>
            </w:r>
          </w:p>
          <w:p w14:paraId="083655E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Rezoluție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Minim 1000 DPI</w:t>
            </w:r>
          </w:p>
          <w:p w14:paraId="2789C513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Design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Ambidextru, 3 butoane, scroll vertical și orizontal</w:t>
            </w:r>
          </w:p>
          <w:p w14:paraId="6B5A3B0C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Alte caracteristici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Rotiță scroll rezistentă la praf, clicuri silențioase, durabilitate min. 5 mil. clicuri</w:t>
            </w:r>
          </w:p>
          <w:p w14:paraId="2A311235" w14:textId="7F9830B2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Cablu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Lungime minimă 1.5 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039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73CC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3BCB586A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F39" w14:textId="1B65C047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Cablu USB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84A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8F04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805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07E4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USB 2.0 A–A</w:t>
            </w:r>
          </w:p>
          <w:p w14:paraId="4B2B39F1" w14:textId="32E8669C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Lungime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Minim 1.8 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C03F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07BB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5F9A9FD7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E45" w14:textId="298E24E8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Cablu HDMI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8DC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C33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0288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2BAB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HDMI 2.0 (High Speed), conectori tată-tată</w:t>
            </w:r>
          </w:p>
          <w:p w14:paraId="7958ED0D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Suport rezoluție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4K @ 60Hz (18 Gbps)</w:t>
            </w:r>
          </w:p>
          <w:p w14:paraId="4AE4F013" w14:textId="638AF2D2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Lungime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Minim 1.5 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C7B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13E2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B53EEB" w14:paraId="5F331DDF" w14:textId="77777777" w:rsidTr="00B53EEB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450" w14:textId="4D2AAC33" w:rsidR="00B53EEB" w:rsidRPr="00B348B8" w:rsidRDefault="00B53EEB" w:rsidP="00B53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/>
              </w:rPr>
            </w:pP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 xml:space="preserve">Cablu USB2.0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CCE2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28E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1D02" w14:textId="77777777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6017" w14:textId="77777777" w:rsidR="00B53EEB" w:rsidRPr="00B348B8" w:rsidRDefault="00B53EEB" w:rsidP="00B53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Tip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USB 2.0 A–B</w:t>
            </w:r>
          </w:p>
          <w:p w14:paraId="0A248AC8" w14:textId="5E7D5195" w:rsidR="00B53EEB" w:rsidRPr="00B348B8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MD"/>
              </w:rPr>
            </w:pPr>
            <w:r w:rsidRPr="00B348B8">
              <w:rPr>
                <w:rFonts w:ascii="Times New Roman" w:hAnsi="Times New Roman" w:cs="Times New Roman"/>
                <w:b/>
                <w:sz w:val="21"/>
                <w:szCs w:val="21"/>
                <w:lang w:val="ro-MD"/>
              </w:rPr>
              <w:t>Lungime</w:t>
            </w:r>
            <w:r w:rsidRPr="00B348B8">
              <w:rPr>
                <w:rFonts w:ascii="Times New Roman" w:hAnsi="Times New Roman" w:cs="Times New Roman"/>
                <w:sz w:val="21"/>
                <w:szCs w:val="21"/>
                <w:lang w:val="ro-MD"/>
              </w:rPr>
              <w:t>: Minim 1.8 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ED9" w14:textId="77777777" w:rsidR="00B53EEB" w:rsidRPr="00304C41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5A68" w14:textId="77777777" w:rsidR="00B53EEB" w:rsidRPr="00065072" w:rsidRDefault="00B53EEB" w:rsidP="00B53E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0C4B69" w14:paraId="02B5BF6D" w14:textId="77777777" w:rsidTr="001A487E">
        <w:trPr>
          <w:gridAfter w:val="2"/>
          <w:wAfter w:w="38" w:type="pct"/>
          <w:trHeight w:val="284"/>
        </w:trPr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1F0F" w14:textId="1FEF39EB" w:rsidR="00B53EEB" w:rsidRPr="00304C41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04C41">
              <w:rPr>
                <w:rFonts w:ascii="Times New Roman" w:eastAsia="Times New Roman" w:hAnsi="Times New Roman" w:cs="Times New Roman"/>
                <w:b/>
                <w:lang w:val="ro-RO"/>
              </w:rPr>
              <w:t>TOTAL GENERAL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6C8" w14:textId="77777777" w:rsidR="00B53EEB" w:rsidRPr="00304C41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C273" w14:textId="77777777" w:rsidR="00B53EEB" w:rsidRPr="00304C41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8DAC" w14:textId="77777777" w:rsidR="00B53EEB" w:rsidRPr="00304C41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3D1" w14:textId="77777777" w:rsidR="00B53EEB" w:rsidRPr="00304C41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1BF1" w14:textId="77777777" w:rsidR="00B53EEB" w:rsidRPr="000C4B69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53EEB" w:rsidRPr="00C2462C" w14:paraId="14EF524C" w14:textId="77777777" w:rsidTr="001A487E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37B18" w14:textId="77777777" w:rsidR="00B53EEB" w:rsidRPr="00C2462C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tbl>
            <w:tblPr>
              <w:tblW w:w="14682" w:type="dxa"/>
              <w:tblLayout w:type="fixed"/>
              <w:tblLook w:val="04A0" w:firstRow="1" w:lastRow="0" w:firstColumn="1" w:lastColumn="0" w:noHBand="0" w:noVBand="1"/>
            </w:tblPr>
            <w:tblGrid>
              <w:gridCol w:w="1284"/>
              <w:gridCol w:w="2269"/>
              <w:gridCol w:w="850"/>
              <w:gridCol w:w="851"/>
              <w:gridCol w:w="984"/>
              <w:gridCol w:w="992"/>
              <w:gridCol w:w="992"/>
              <w:gridCol w:w="721"/>
              <w:gridCol w:w="1867"/>
              <w:gridCol w:w="117"/>
              <w:gridCol w:w="1277"/>
              <w:gridCol w:w="281"/>
              <w:gridCol w:w="967"/>
              <w:gridCol w:w="23"/>
              <w:gridCol w:w="42"/>
              <w:gridCol w:w="171"/>
              <w:gridCol w:w="939"/>
              <w:gridCol w:w="13"/>
              <w:gridCol w:w="42"/>
            </w:tblGrid>
            <w:tr w:rsidR="00B53EEB" w:rsidRPr="00B53EEB" w14:paraId="6CC98770" w14:textId="77777777" w:rsidTr="00C574D7">
              <w:trPr>
                <w:gridAfter w:val="1"/>
                <w:wAfter w:w="42" w:type="dxa"/>
                <w:trHeight w:val="1111"/>
              </w:trPr>
              <w:tc>
                <w:tcPr>
                  <w:tcW w:w="13475" w:type="dxa"/>
                  <w:gridSpan w:val="14"/>
                  <w:shd w:val="clear" w:color="auto" w:fill="auto"/>
                  <w:vAlign w:val="center"/>
                </w:tcPr>
                <w:p w14:paraId="67F0257D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Semnat:_______________ </w:t>
                  </w:r>
                </w:p>
                <w:p w14:paraId="02DB09C6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Numele, Prenumele:_____________________________</w:t>
                  </w:r>
                </w:p>
                <w:p w14:paraId="2812B0D8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Funcţia în cadrul firmei: __________________________</w:t>
                  </w:r>
                </w:p>
                <w:p w14:paraId="701725F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Denumirea firmei:  ______________________________ </w:t>
                  </w:r>
                </w:p>
                <w:p w14:paraId="43192B62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Adresa: _______________________________________</w:t>
                  </w:r>
                </w:p>
                <w:p w14:paraId="79F55A1B" w14:textId="37A22BBD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Data completării: “___” ____________ 2025</w:t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</w:p>
                <w:p w14:paraId="638F6A0C" w14:textId="0FE44BB8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</w:p>
                <w:p w14:paraId="076F1EC9" w14:textId="77777777" w:rsidR="00B348B8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</w:p>
                <w:p w14:paraId="2D13AB42" w14:textId="21B3BD3A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lastRenderedPageBreak/>
                    <w:t>Anexa nr.23</w:t>
                  </w:r>
                </w:p>
                <w:p w14:paraId="669DD6B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la Documentația standard nr._____</w:t>
                  </w:r>
                </w:p>
                <w:p w14:paraId="50443A13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din “____” ________ 20___</w:t>
                  </w:r>
                </w:p>
                <w:p w14:paraId="6474B8D3" w14:textId="1AC55C0E" w:rsidR="00B53EEB" w:rsidRPr="00C2462C" w:rsidRDefault="00B53EEB" w:rsidP="00B53EEB">
                  <w:pPr>
                    <w:keepNext/>
                    <w:keepLines/>
                    <w:framePr w:hSpace="180" w:wrap="around" w:vAnchor="page" w:hAnchor="margin" w:y="347"/>
                    <w:spacing w:before="200" w:after="0" w:line="240" w:lineRule="auto"/>
                    <w:outlineLvl w:val="1"/>
                    <w:rPr>
                      <w:rFonts w:ascii="Calibri Light" w:eastAsia="Times New Roman" w:hAnsi="Calibri Light" w:cs="Times New Roman"/>
                      <w:b/>
                      <w:bCs/>
                      <w:i/>
                      <w:iCs/>
                      <w:color w:val="5B9BD5"/>
                      <w:sz w:val="24"/>
                      <w:szCs w:val="26"/>
                      <w:lang w:val="ro-RO"/>
                    </w:rPr>
                  </w:pPr>
                  <w:r w:rsidRPr="00C2462C">
                    <w:rPr>
                      <w:rFonts w:ascii="Calibri Light" w:eastAsia="Times New Roman" w:hAnsi="Calibri Light" w:cs="Times New Roman"/>
                      <w:b/>
                      <w:bCs/>
                      <w:i/>
                      <w:iCs/>
                      <w:color w:val="5B9BD5"/>
                      <w:sz w:val="26"/>
                      <w:szCs w:val="26"/>
                      <w:lang w:val="ro-RO"/>
                    </w:rPr>
                    <w:t>Specificații de preț</w:t>
                  </w:r>
                </w:p>
              </w:tc>
              <w:tc>
                <w:tcPr>
                  <w:tcW w:w="1165" w:type="dxa"/>
                  <w:gridSpan w:val="4"/>
                </w:tcPr>
                <w:p w14:paraId="6CE37341" w14:textId="77777777" w:rsidR="00B53EEB" w:rsidRPr="00C2462C" w:rsidRDefault="00B53EEB" w:rsidP="00B53EEB">
                  <w:pPr>
                    <w:keepNext/>
                    <w:keepLines/>
                    <w:framePr w:hSpace="180" w:wrap="around" w:vAnchor="page" w:hAnchor="margin" w:y="347"/>
                    <w:spacing w:before="200" w:after="0" w:line="240" w:lineRule="auto"/>
                    <w:jc w:val="right"/>
                    <w:outlineLvl w:val="1"/>
                    <w:rPr>
                      <w:rFonts w:ascii="Calibri Light" w:eastAsia="Times New Roman" w:hAnsi="Calibri Light" w:cs="Times New Roman"/>
                      <w:bCs/>
                      <w:i/>
                      <w:iCs/>
                      <w:color w:val="5B9BD5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B53EEB" w14:paraId="7CC65089" w14:textId="77777777" w:rsidTr="00C574D7">
              <w:trPr>
                <w:gridAfter w:val="1"/>
                <w:wAfter w:w="42" w:type="dxa"/>
                <w:trHeight w:val="349"/>
              </w:trPr>
              <w:tc>
                <w:tcPr>
                  <w:tcW w:w="13475" w:type="dxa"/>
                  <w:gridSpan w:val="1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5DB33A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[Acest tabel va fi completat de către ofertant în coloanele 5,6,7,8 și 11 la necesitate, iar de către autoritatea contractantă – în coloanele 1,2,3,4,9,10]</w:t>
                  </w:r>
                </w:p>
                <w:p w14:paraId="47B15BF6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65" w:type="dxa"/>
                  <w:gridSpan w:val="4"/>
                  <w:tcBorders>
                    <w:bottom w:val="single" w:sz="4" w:space="0" w:color="auto"/>
                  </w:tcBorders>
                </w:tcPr>
                <w:p w14:paraId="7A21C66E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53EEB" w:rsidRPr="00B53EEB" w14:paraId="47F242D6" w14:textId="77777777" w:rsidTr="00C574D7">
              <w:trPr>
                <w:gridAfter w:val="1"/>
                <w:wAfter w:w="42" w:type="dxa"/>
                <w:trHeight w:val="31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8B3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35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6533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>Numărul  procedurii de achiziție______________din_________</w:t>
                  </w:r>
                </w:p>
              </w:tc>
            </w:tr>
            <w:tr w:rsidR="00B53EEB" w:rsidRPr="00C2462C" w14:paraId="1295EBCD" w14:textId="77777777" w:rsidTr="00C574D7">
              <w:trPr>
                <w:gridAfter w:val="1"/>
                <w:wAfter w:w="42" w:type="dxa"/>
                <w:trHeight w:val="285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AE2E3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35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EDB75" w14:textId="000BDD3E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 xml:space="preserve">Obiectul de achiziției: </w:t>
                  </w:r>
                  <w:r w:rsidRPr="00C2462C">
                    <w:rPr>
                      <w:i/>
                      <w:iCs/>
                      <w:lang w:val="en-US"/>
                    </w:rPr>
                    <w:t xml:space="preserve">  </w:t>
                  </w:r>
                  <w:r>
                    <w:t xml:space="preserve"> </w:t>
                  </w:r>
                  <w:r w:rsidRPr="0033571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  <w:lang w:val="ro-RO"/>
                    </w:rPr>
                    <w:t>Echipamente și consumabile pentru  laboratoare de biologie și chimie</w:t>
                  </w:r>
                </w:p>
              </w:tc>
            </w:tr>
            <w:tr w:rsidR="00B53EEB" w:rsidRPr="00C2462C" w14:paraId="4D5A7E3C" w14:textId="77777777" w:rsidTr="00C574D7">
              <w:trPr>
                <w:gridAfter w:val="1"/>
                <w:wAfter w:w="42" w:type="dxa"/>
                <w:trHeight w:val="260"/>
              </w:trPr>
              <w:tc>
                <w:tcPr>
                  <w:tcW w:w="12204" w:type="dxa"/>
                  <w:gridSpan w:val="11"/>
                  <w:shd w:val="clear" w:color="auto" w:fill="auto"/>
                </w:tcPr>
                <w:p w14:paraId="1C83D837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1248" w:type="dxa"/>
                  <w:gridSpan w:val="2"/>
                </w:tcPr>
                <w:p w14:paraId="090A671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8" w:type="dxa"/>
                  <w:gridSpan w:val="5"/>
                </w:tcPr>
                <w:p w14:paraId="6F20835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53EEB" w:rsidRPr="00C2462C" w14:paraId="3BB6CADD" w14:textId="77777777" w:rsidTr="00D47DA4">
              <w:trPr>
                <w:gridAfter w:val="2"/>
                <w:wAfter w:w="55" w:type="dxa"/>
                <w:trHeight w:val="703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9AC7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Cod CPV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A6E48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Denumirea bunurilor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58F3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Unitatea de măsură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3AFE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Canti-tatea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128D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Preţ unitar (fără TVA)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8586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Preţ unitar (cu TVA)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37BBE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Suma</w:t>
                  </w:r>
                </w:p>
                <w:p w14:paraId="191F27A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fără</w:t>
                  </w:r>
                </w:p>
                <w:p w14:paraId="5B400BDA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TVA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3852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Suma</w:t>
                  </w:r>
                </w:p>
                <w:p w14:paraId="5EE83D0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cu TVA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9114E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Termenul de</w:t>
                  </w:r>
                </w:p>
                <w:p w14:paraId="55998AD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livrare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F5794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Clasificație bugetară (IBAN)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FB8F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Discount</w:t>
                  </w:r>
                </w:p>
                <w:p w14:paraId="0EE67F8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%</w:t>
                  </w:r>
                </w:p>
              </w:tc>
            </w:tr>
            <w:tr w:rsidR="00B53EEB" w:rsidRPr="00C2462C" w14:paraId="661F2CDB" w14:textId="77777777" w:rsidTr="00C574D7">
              <w:trPr>
                <w:gridAfter w:val="2"/>
                <w:wAfter w:w="55" w:type="dxa"/>
                <w:trHeight w:val="283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146F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B7067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40C24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28A1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73823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319CF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605C9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C0B9A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8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6067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9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A07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07BE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11</w:t>
                  </w:r>
                </w:p>
              </w:tc>
            </w:tr>
            <w:tr w:rsidR="00B53EEB" w:rsidRPr="00C2462C" w14:paraId="7B848DDF" w14:textId="77777777" w:rsidTr="00C574D7">
              <w:trPr>
                <w:gridAfter w:val="2"/>
                <w:wAfter w:w="55" w:type="dxa"/>
                <w:trHeight w:val="284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8ADC4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F1AB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  <w:t>Bunuri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172AA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8D1D4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6856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8ED5B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6783B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F1D7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93FC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FC8DE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F338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D447C3" w14:paraId="682DCD3E" w14:textId="77777777" w:rsidTr="0061324F">
              <w:trPr>
                <w:gridAfter w:val="1"/>
                <w:wAfter w:w="42" w:type="dxa"/>
                <w:trHeight w:val="396"/>
              </w:trPr>
              <w:tc>
                <w:tcPr>
                  <w:tcW w:w="1464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39EBF" w14:textId="0AEB55F2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 xml:space="preserve">Lotul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>1</w:t>
                  </w:r>
                  <w:r w:rsidRPr="00B53EE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 xml:space="preserve"> Proiect DRRM/C/15 TRANSFORMAREA SĂLII DE CONFERINŢE A BIBLIOTECII ŞTIINŢIFICE A USARB ÎN SALA „REGELE FERDINAND I”, finanţare nerambursabilă de către Departamentul pentru Relaţii cu Republica Moldova (DRRM), Guvernul României</w:t>
                  </w:r>
                </w:p>
              </w:tc>
            </w:tr>
            <w:tr w:rsidR="00B348B8" w:rsidRPr="00C2462C" w14:paraId="70322711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E8C0B" w14:textId="1E1CDA65" w:rsidR="00B348B8" w:rsidRPr="00B53EEB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30213100-6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F3CD1" w14:textId="53F3053E" w:rsidR="00B348B8" w:rsidRPr="00B53EEB" w:rsidRDefault="00B348B8" w:rsidP="00B53EEB">
                  <w:pPr>
                    <w:framePr w:hSpace="180" w:wrap="around" w:vAnchor="page" w:hAnchor="margin" w:y="347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>Stația de lucru avansată</w:t>
                  </w: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 xml:space="preserve"> PC/Laptop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ECE7F4" w14:textId="2D1D1057" w:rsidR="00B348B8" w:rsidRPr="00B53EEB" w:rsidRDefault="00B348B8" w:rsidP="00B53EEB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B672B" w14:textId="4F0893E6" w:rsidR="00B348B8" w:rsidRPr="00B53EEB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182D5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517A5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8EEDC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02033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0019CC" w14:textId="6B584E5F" w:rsidR="00B348B8" w:rsidRPr="00D47DA4" w:rsidRDefault="00D8076E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  <w:r w:rsidRPr="00D8076E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>Livrarea, transportarea, descărcarea și instalarea bunurilor se va efectua în termen de 30 zile calendaristice</w:t>
                  </w:r>
                  <w:r w:rsidRPr="00D8076E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 xml:space="preserve"> </w:t>
                  </w:r>
                  <w:r w:rsidR="00B348B8" w:rsidRPr="00D47DA4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>din data semnării contractului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A75B6" w14:textId="0712C629" w:rsidR="00B348B8" w:rsidRPr="00D47DA4" w:rsidRDefault="00507FA8" w:rsidP="00B53EEB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28F59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348B8" w:rsidRPr="00C2462C" w14:paraId="03AE8C38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199EE" w14:textId="171EC489" w:rsidR="00B348B8" w:rsidRPr="00B53EEB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30231000</w:t>
                  </w: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RO"/>
                    </w:rPr>
                    <w:t>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14B28E2" w14:textId="1266776A" w:rsidR="00B348B8" w:rsidRPr="00B53EEB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>Ecran interactiv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C55BE" w14:textId="7FFFE775" w:rsidR="00B348B8" w:rsidRPr="00B53EEB" w:rsidRDefault="00B348B8" w:rsidP="00B53EEB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24CBD" w14:textId="175F7E6C" w:rsidR="00B348B8" w:rsidRPr="00B53EEB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6CC18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0A1F7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C25420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22FD5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1E0E8" w14:textId="77777777" w:rsidR="00B348B8" w:rsidRPr="00D47DA4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1F04" w14:textId="32FCE803" w:rsidR="00B348B8" w:rsidRPr="00D47DA4" w:rsidRDefault="00507FA8" w:rsidP="00B53EEB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A428" w14:textId="77777777" w:rsidR="00B348B8" w:rsidRPr="00C2462C" w:rsidRDefault="00B348B8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110B6A2D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BD57E6" w14:textId="4581C615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32232000-8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1E652" w14:textId="1E98ED18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Camera video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4DDAD7" w14:textId="6BCC86E9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1381A" w14:textId="206086A4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2410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5352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51F4B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E391F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620890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F8642" w14:textId="34AAA5D6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E54E4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54BB18CB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E6C521" w14:textId="321A0DEE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32340000-8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549B9" w14:textId="2C9540D3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 xml:space="preserve">Mixer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8A03AA" w14:textId="74E49E90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B7936" w14:textId="01A3F83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5C80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7DCA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9F02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5DF1A3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0BD75A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16912" w14:textId="153D1C26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950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7763FB87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DC44D" w14:textId="0A754FA3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32342410-9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0A838" w14:textId="517CDFE8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 xml:space="preserve">Boxe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25BE9" w14:textId="3EA69565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1CE552" w14:textId="17BE1837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62EF1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39738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CE44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E8D0D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260A78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C7EA0" w14:textId="5DC3E24A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2A294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53C6EB06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9F9E02" w14:textId="72B3A54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44321000-6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7D5D5C" w14:textId="70D7C66A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 xml:space="preserve">Cablu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379D4" w14:textId="20E3D103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15779A" w14:textId="5ED62758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5AFD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1621F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DFA4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8614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8733B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945C6" w14:textId="5AFEAE6E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67E4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2F671EB3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FFFBF" w14:textId="58B05134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32343000-9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32FB5" w14:textId="7F2829DA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Amplificator audio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A0D32" w14:textId="42DA9AF6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8F3DB" w14:textId="5777B87E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FF758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0BC32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079BF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B54FA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27C453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38543" w14:textId="77769670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C1E6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055838E5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CCAA67" w14:textId="26ED8D8C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32340000-8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B1F899" w14:textId="025BEA30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Sistem de microfoane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9AF4DB" w14:textId="1B33DB01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B01EEB" w14:textId="2F65653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F016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592B4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9C568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6DB3C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C55CF7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C218F" w14:textId="1B7636C8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03CC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78BF7855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3A34E0" w14:textId="5FE9EEFC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30237260-9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0B385C" w14:textId="2C82363B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Suport pentru televizor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7E0A1A" w14:textId="1A673281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63169" w14:textId="040933C4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231D4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E840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CF89B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2A454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F7427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7D615" w14:textId="2120664F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CBC4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C2462C" w14:paraId="097A209B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44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66A2F" w14:textId="7D22F2AE" w:rsidR="00B53EEB" w:rsidRPr="00B53EEB" w:rsidRDefault="00B53EEB" w:rsidP="00B53EEB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RO"/>
                    </w:rPr>
                    <w:t>Total lot</w:t>
                  </w:r>
                  <w:r w:rsidR="00D8076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RO"/>
                    </w:rPr>
                    <w:t>ul</w:t>
                  </w:r>
                  <w:r w:rsidRPr="00B53E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RO"/>
                    </w:rPr>
                    <w:t xml:space="preserve"> 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476E0" w14:textId="77777777" w:rsidR="00B53EEB" w:rsidRPr="00570D52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13523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0375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6C95D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7AB5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94BEB5" w14:textId="77777777" w:rsidR="00B53EEB" w:rsidRPr="00D47DA4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15FE" w14:textId="77777777" w:rsidR="00B53EEB" w:rsidRPr="0036271B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B53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B53EEB" w14:paraId="5C4EC4B7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462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F9046" w14:textId="5D21AF6D" w:rsidR="00B53EEB" w:rsidRPr="00B53EEB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  <w:t>Lotul 2 Proiect DRRM/C/16 DIGITIZAREA COLECȚIEI DE DOCUMENTE RARE A BIBLIOTECII ȘTIINȚIFICE A USARB</w:t>
                  </w:r>
                </w:p>
              </w:tc>
            </w:tr>
            <w:tr w:rsidR="00507FA8" w:rsidRPr="00B53EEB" w14:paraId="3BA0D7DF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4F825" w14:textId="75B31CE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30216110-0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06933" w14:textId="7369E0C7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MD"/>
                    </w:rPr>
                    <w:t>Scanner profesional pentru digitizarea cărților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30A77D" w14:textId="3FE1181F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9637B4" w14:textId="39673168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3F7AA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1179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2C5BC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89AE1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9AA4EB" w14:textId="00D24033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  <w:r w:rsidRPr="00D8076E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 xml:space="preserve">Livrarea, transportarea, descărcarea și </w:t>
                  </w:r>
                  <w:r w:rsidRPr="00D8076E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lastRenderedPageBreak/>
                    <w:t xml:space="preserve">instalarea bunurilor se va efectua în termen de 30 zile calendaristice </w:t>
                  </w:r>
                  <w:r w:rsidRPr="00D47DA4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 xml:space="preserve">din data semnării </w:t>
                  </w:r>
                  <w:bookmarkStart w:id="4" w:name="_GoBack"/>
                  <w:bookmarkEnd w:id="4"/>
                  <w:r w:rsidRPr="00D47DA4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>contractului</w:t>
                  </w:r>
                  <w:r w:rsidRPr="00B348B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 xml:space="preserve"> 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5BCE3" w14:textId="08463D33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lastRenderedPageBreak/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C316D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B53EEB" w14:paraId="13D01EDC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4866579" w14:textId="7D0B9298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30200000-1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14:paraId="52EF962B" w14:textId="4003CFB3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Network Storage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60C6D6" w14:textId="6D43D0E1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B8EA11" w14:textId="5DB1332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85E5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863D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9D01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1F98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6E4F71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A59A5" w14:textId="09A66FEC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E069B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B53EEB" w14:paraId="3CBDE6FB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C9A64" w14:textId="57C7221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lastRenderedPageBreak/>
                    <w:t>30213130</w:t>
                  </w: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noBreakHyphen/>
                    <w:t>8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BB835" w14:textId="0D74F713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UPS (sursă de alimentare neîntreruptibilă)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6A6D7" w14:textId="5B375863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CB5AEC" w14:textId="7546A88D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C0141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8D53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82DB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FA38B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1FD4F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FBC87" w14:textId="51207285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0789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B53EEB" w14:paraId="6A40C6A6" w14:textId="77777777" w:rsidTr="009A42D4">
              <w:trPr>
                <w:gridAfter w:val="2"/>
                <w:wAfter w:w="55" w:type="dxa"/>
                <w:trHeight w:val="404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530DA3" w14:textId="1BA38686" w:rsidR="00507FA8" w:rsidRPr="00B53EEB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30200000-1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14:paraId="793F19FA" w14:textId="08570B3B" w:rsidR="00507FA8" w:rsidRPr="00507FA8" w:rsidRDefault="00507FA8" w:rsidP="009A42D4">
                  <w:pPr>
                    <w:framePr w:hSpace="180" w:wrap="around" w:vAnchor="page" w:hAnchor="margin" w:y="347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Staţie de lucru avansata/DesktopPC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47E04" w14:textId="030333DC" w:rsidR="00507FA8" w:rsidRPr="00B53EEB" w:rsidRDefault="00507FA8" w:rsidP="009A42D4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30C09" w14:textId="2CE92CC8" w:rsidR="00507FA8" w:rsidRPr="00B53EEB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19209" w14:textId="77777777" w:rsidR="00507FA8" w:rsidRPr="00C2462C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C11CD" w14:textId="77777777" w:rsidR="00507FA8" w:rsidRPr="00C2462C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3B798" w14:textId="77777777" w:rsidR="00507FA8" w:rsidRPr="00C2462C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71F0E" w14:textId="77777777" w:rsidR="00507FA8" w:rsidRPr="00C2462C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4F37F2" w14:textId="77777777" w:rsidR="00507FA8" w:rsidRPr="00D47DA4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23346" w14:textId="64D64496" w:rsidR="00507FA8" w:rsidRPr="0036271B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60814" w14:textId="77777777" w:rsidR="00507FA8" w:rsidRPr="00C2462C" w:rsidRDefault="00507FA8" w:rsidP="009A42D4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B53EEB" w14:paraId="3F990D46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62AF4" w14:textId="0C9B7E2B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30231000-7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AC579" w14:textId="4443E0A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Monitor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566143" w14:textId="7B0F61BA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DE2AEC" w14:textId="182519B4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162A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235A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10CC1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30DB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A2423A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3AAFA" w14:textId="0B121A64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2EE9F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B53EEB" w14:paraId="0A8057AE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FD42" w14:textId="5DAF1C8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30237460-1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48B51" w14:textId="21E776F0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Tastatură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18110" w14:textId="47CA989F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1061A" w14:textId="424DF7E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3CB4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9D5E7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FF5D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6AA0C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5654A5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9FFF5" w14:textId="508B3762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D0E7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224495AD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9EA74" w14:textId="4240D4D7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30237410-6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43476" w14:textId="4C32138C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Mouse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D8848" w14:textId="3824BABA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61FDE9" w14:textId="741C3561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69FA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677A5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8C97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58983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931AA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471C" w14:textId="18F04E21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DCDA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09CD26AF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C5BF7" w14:textId="7938B2D6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44321000-6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0DFE8" w14:textId="0F31AB77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 xml:space="preserve">Cablu USB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AA491" w14:textId="7F8BA11C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182DFC" w14:textId="2AB0A7CF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8F82F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6028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C04FB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7E866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5B7B61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086A" w14:textId="42371426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8B9E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332F5E17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EBB5B" w14:textId="562274C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44321000-6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695DC" w14:textId="02E6180A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Cablu HDMI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6FDFE1" w14:textId="5034D7C7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C951A" w14:textId="1646C437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0E288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F5E5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1F3E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70B1C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E2065E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0BC8" w14:textId="560CCDC5" w:rsidR="00507FA8" w:rsidRPr="0036271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FC402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507FA8" w:rsidRPr="00C2462C" w14:paraId="6216CE5B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F3AE4" w14:textId="33E2311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44321000-6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333BE" w14:textId="07815722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 xml:space="preserve">Cablu USB2.0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4BD9E" w14:textId="07F873CB" w:rsidR="00507FA8" w:rsidRPr="00B53EEB" w:rsidRDefault="00507FA8" w:rsidP="00507FA8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unitate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B15B6" w14:textId="617EEE50" w:rsidR="00507FA8" w:rsidRPr="00B53EEB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B53EEB">
                    <w:rPr>
                      <w:rFonts w:ascii="Times New Roman" w:hAnsi="Times New Roman" w:cs="Times New Roman"/>
                      <w:sz w:val="18"/>
                      <w:szCs w:val="18"/>
                      <w:lang w:val="ro-MD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CD39D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F0879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4ED03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56AE0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81E499" w14:textId="77777777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B9787" w14:textId="3209B85C" w:rsidR="00507FA8" w:rsidRPr="00D47DA4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507F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MD83AG000000022514224925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D6A2" w14:textId="77777777" w:rsidR="00507FA8" w:rsidRPr="00C2462C" w:rsidRDefault="00507FA8" w:rsidP="00507FA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C2462C" w14:paraId="5FB2E947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52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46412" w14:textId="40A3E47E" w:rsidR="00B53EEB" w:rsidRPr="00D47DA4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val="ro-RO"/>
                    </w:rPr>
                  </w:pPr>
                  <w:r w:rsidRPr="00D47DA4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val="ro-RO"/>
                    </w:rPr>
                    <w:t xml:space="preserve">Total lotul </w:t>
                  </w: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FCFE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7575D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F5617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678E3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86FB6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26B64" w14:textId="7181AE26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MD" w:eastAsia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E9FB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C2462C" w14:paraId="02383E75" w14:textId="77777777" w:rsidTr="00B348B8">
              <w:trPr>
                <w:gridAfter w:val="2"/>
                <w:wAfter w:w="55" w:type="dxa"/>
                <w:trHeight w:val="340"/>
              </w:trPr>
              <w:tc>
                <w:tcPr>
                  <w:tcW w:w="3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222B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  <w:t>TOTAL GENERAL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B54E5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4C3C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7D3C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375D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DAEEC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C757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447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A8AD1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CC4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53EEB" w:rsidRPr="00C2462C" w14:paraId="4FADEA09" w14:textId="77777777" w:rsidTr="00C574D7">
              <w:trPr>
                <w:trHeight w:val="70"/>
              </w:trPr>
              <w:tc>
                <w:tcPr>
                  <w:tcW w:w="1081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C0CB45" w14:textId="77777777" w:rsidR="00B53EEB" w:rsidRPr="00C2462C" w:rsidRDefault="00B53EEB" w:rsidP="00B53EEB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  <w:p w14:paraId="2D988700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Semnat:_______________ </w:t>
                  </w:r>
                </w:p>
                <w:p w14:paraId="4F7FDBF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Numele, Prenumele:_____________________________</w:t>
                  </w:r>
                </w:p>
                <w:p w14:paraId="7727AD09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Funcţia în cadrul firmei: __________________________</w:t>
                  </w:r>
                </w:p>
                <w:p w14:paraId="48262596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Denumirea firmei:  ______________________________ </w:t>
                  </w:r>
                </w:p>
                <w:p w14:paraId="7A7CB3F2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Adresa: _______________________________________</w:t>
                  </w:r>
                </w:p>
                <w:p w14:paraId="1D103D8F" w14:textId="77777777" w:rsidR="00B53EEB" w:rsidRPr="00C2462C" w:rsidRDefault="00B53EEB" w:rsidP="00B53EEB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Data completării: “___” ____________ 2025</w:t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</w:p>
                <w:p w14:paraId="66F7F7CE" w14:textId="5833B3D6" w:rsidR="00B53EEB" w:rsidRPr="00C2462C" w:rsidRDefault="00B53EEB" w:rsidP="00B53EEB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EA752C" w14:textId="77777777" w:rsidR="00B53EEB" w:rsidRPr="00C2462C" w:rsidRDefault="00B53EEB" w:rsidP="00B53EEB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03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9E02EF" w14:textId="77777777" w:rsidR="00B53EEB" w:rsidRPr="00C2462C" w:rsidRDefault="00B53EEB" w:rsidP="00B53EEB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6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E35E86" w14:textId="77777777" w:rsidR="00B53EEB" w:rsidRPr="00C2462C" w:rsidRDefault="00B53EEB" w:rsidP="00B53EEB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</w:tr>
          </w:tbl>
          <w:p w14:paraId="5DF82D51" w14:textId="77777777" w:rsidR="00B53EEB" w:rsidRPr="00C2462C" w:rsidRDefault="00B53EEB" w:rsidP="00B53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5810218C" w14:textId="77777777" w:rsidR="00E2294D" w:rsidRPr="00081078" w:rsidRDefault="00E2294D" w:rsidP="00C2462C">
      <w:pPr>
        <w:rPr>
          <w:lang w:val="en-US"/>
        </w:rPr>
      </w:pPr>
    </w:p>
    <w:sectPr w:rsidR="00E2294D" w:rsidRPr="00081078" w:rsidSect="000C4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7AA"/>
    <w:multiLevelType w:val="hybridMultilevel"/>
    <w:tmpl w:val="F99C7D88"/>
    <w:lvl w:ilvl="0" w:tplc="71FAFA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E7354F"/>
    <w:multiLevelType w:val="multilevel"/>
    <w:tmpl w:val="CC9AD6E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D0421B9"/>
    <w:multiLevelType w:val="multilevel"/>
    <w:tmpl w:val="BB0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3F681F"/>
    <w:multiLevelType w:val="hybridMultilevel"/>
    <w:tmpl w:val="4600DA74"/>
    <w:lvl w:ilvl="0" w:tplc="4B88139A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DC5AD5"/>
    <w:multiLevelType w:val="multilevel"/>
    <w:tmpl w:val="CB365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3096FFF"/>
    <w:multiLevelType w:val="hybridMultilevel"/>
    <w:tmpl w:val="CC6CC3D4"/>
    <w:lvl w:ilvl="0" w:tplc="448AB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B0730"/>
    <w:multiLevelType w:val="multilevel"/>
    <w:tmpl w:val="BB0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61653"/>
    <w:multiLevelType w:val="multilevel"/>
    <w:tmpl w:val="2DB26A2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F6DEF"/>
    <w:multiLevelType w:val="hybridMultilevel"/>
    <w:tmpl w:val="2C287756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644B97"/>
    <w:multiLevelType w:val="multilevel"/>
    <w:tmpl w:val="3AB6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C2E46"/>
    <w:multiLevelType w:val="hybridMultilevel"/>
    <w:tmpl w:val="97341988"/>
    <w:lvl w:ilvl="0" w:tplc="98149D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B6277E"/>
    <w:multiLevelType w:val="hybridMultilevel"/>
    <w:tmpl w:val="20523400"/>
    <w:lvl w:ilvl="0" w:tplc="D91CBB68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2499D"/>
    <w:multiLevelType w:val="multilevel"/>
    <w:tmpl w:val="93604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B9914FE"/>
    <w:multiLevelType w:val="multilevel"/>
    <w:tmpl w:val="EE863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1"/>
  </w:num>
  <w:num w:numId="9">
    <w:abstractNumId w:val="13"/>
  </w:num>
  <w:num w:numId="10">
    <w:abstractNumId w:val="16"/>
  </w:num>
  <w:num w:numId="11">
    <w:abstractNumId w:val="7"/>
  </w:num>
  <w:num w:numId="12">
    <w:abstractNumId w:val="18"/>
    <w:lvlOverride w:ilvl="0">
      <w:startOverride w:val="2"/>
    </w:lvlOverride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0"/>
  </w:num>
  <w:num w:numId="18">
    <w:abstractNumId w:val="15"/>
  </w:num>
  <w:num w:numId="19">
    <w:abstractNumId w:val="8"/>
  </w:num>
  <w:num w:numId="20">
    <w:abstractNumId w:val="20"/>
  </w:num>
  <w:num w:numId="21">
    <w:abstractNumId w:val="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4D"/>
    <w:rsid w:val="00027425"/>
    <w:rsid w:val="00065072"/>
    <w:rsid w:val="00077E12"/>
    <w:rsid w:val="00081078"/>
    <w:rsid w:val="000C36D5"/>
    <w:rsid w:val="000C4B69"/>
    <w:rsid w:val="000E72BD"/>
    <w:rsid w:val="00196792"/>
    <w:rsid w:val="001A487E"/>
    <w:rsid w:val="0026118E"/>
    <w:rsid w:val="00304C41"/>
    <w:rsid w:val="00335718"/>
    <w:rsid w:val="00473FE0"/>
    <w:rsid w:val="00503C74"/>
    <w:rsid w:val="00507FA8"/>
    <w:rsid w:val="00534F55"/>
    <w:rsid w:val="00540606"/>
    <w:rsid w:val="00570D52"/>
    <w:rsid w:val="0061324F"/>
    <w:rsid w:val="0084324E"/>
    <w:rsid w:val="008D0F41"/>
    <w:rsid w:val="009A42D4"/>
    <w:rsid w:val="00A54CEE"/>
    <w:rsid w:val="00B348B8"/>
    <w:rsid w:val="00B53EEB"/>
    <w:rsid w:val="00C2462C"/>
    <w:rsid w:val="00C574D7"/>
    <w:rsid w:val="00D447C3"/>
    <w:rsid w:val="00D47DA4"/>
    <w:rsid w:val="00D8076E"/>
    <w:rsid w:val="00DA4295"/>
    <w:rsid w:val="00DC6216"/>
    <w:rsid w:val="00E2294D"/>
    <w:rsid w:val="00E44959"/>
    <w:rsid w:val="00E85488"/>
    <w:rsid w:val="00EE4A5E"/>
    <w:rsid w:val="00F33AC8"/>
    <w:rsid w:val="00F40057"/>
    <w:rsid w:val="00F4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E87C"/>
  <w15:chartTrackingRefBased/>
  <w15:docId w15:val="{7C3B9DE3-3A08-4FCF-A435-FE55FE32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"/>
    <w:next w:val="a0"/>
    <w:link w:val="10"/>
    <w:qFormat/>
    <w:rsid w:val="000C4B69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0C4B6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paragraph" w:styleId="3">
    <w:name w:val="heading 3"/>
    <w:basedOn w:val="a0"/>
    <w:next w:val="a0"/>
    <w:link w:val="30"/>
    <w:semiHidden/>
    <w:unhideWhenUsed/>
    <w:qFormat/>
    <w:rsid w:val="000C4B6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4">
    <w:name w:val="heading 4"/>
    <w:aliases w:val=" Sub-Clause Sub-paragraph"/>
    <w:basedOn w:val="a0"/>
    <w:next w:val="a0"/>
    <w:link w:val="40"/>
    <w:qFormat/>
    <w:rsid w:val="000C4B69"/>
    <w:pPr>
      <w:keepNext/>
      <w:spacing w:after="0" w:line="240" w:lineRule="auto"/>
      <w:outlineLvl w:val="3"/>
    </w:pPr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paragraph" w:styleId="5">
    <w:name w:val="heading 5"/>
    <w:basedOn w:val="a0"/>
    <w:next w:val="a0"/>
    <w:link w:val="50"/>
    <w:qFormat/>
    <w:rsid w:val="000C4B69"/>
    <w:pPr>
      <w:keepNext/>
      <w:spacing w:after="0" w:line="240" w:lineRule="auto"/>
      <w:ind w:firstLine="6804"/>
      <w:outlineLvl w:val="4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0C4B6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/>
    </w:rPr>
  </w:style>
  <w:style w:type="paragraph" w:styleId="9">
    <w:name w:val="heading 9"/>
    <w:basedOn w:val="a0"/>
    <w:next w:val="a0"/>
    <w:link w:val="90"/>
    <w:semiHidden/>
    <w:unhideWhenUsed/>
    <w:qFormat/>
    <w:rsid w:val="000C4B69"/>
    <w:pPr>
      <w:spacing w:before="240" w:after="60" w:line="240" w:lineRule="auto"/>
      <w:outlineLvl w:val="8"/>
    </w:pPr>
    <w:rPr>
      <w:rFonts w:ascii="Cambria" w:eastAsia="Times New Roman" w:hAnsi="Cambria" w:cs="Times New Roman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B69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21">
    <w:name w:val="Заголовок 21"/>
    <w:basedOn w:val="a0"/>
    <w:next w:val="a0"/>
    <w:unhideWhenUsed/>
    <w:qFormat/>
    <w:rsid w:val="000C4B69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ro-RO"/>
    </w:rPr>
  </w:style>
  <w:style w:type="paragraph" w:customStyle="1" w:styleId="31">
    <w:name w:val="Заголовок 31"/>
    <w:basedOn w:val="a0"/>
    <w:next w:val="a0"/>
    <w:unhideWhenUsed/>
    <w:qFormat/>
    <w:rsid w:val="000C4B69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0C4B69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0C4B69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0C4B69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0C4B69"/>
    <w:rPr>
      <w:rFonts w:ascii="Cambria" w:eastAsia="Times New Roman" w:hAnsi="Cambria" w:cs="Times New Roman"/>
      <w:lang w:val="ro-RO"/>
    </w:rPr>
  </w:style>
  <w:style w:type="numbering" w:customStyle="1" w:styleId="11">
    <w:name w:val="Нет списка1"/>
    <w:next w:val="a3"/>
    <w:uiPriority w:val="99"/>
    <w:semiHidden/>
    <w:unhideWhenUsed/>
    <w:rsid w:val="000C4B69"/>
  </w:style>
  <w:style w:type="character" w:customStyle="1" w:styleId="20">
    <w:name w:val="Заголовок 2 Знак"/>
    <w:basedOn w:val="a1"/>
    <w:link w:val="2"/>
    <w:rsid w:val="000C4B69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0C4B69"/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a4">
    <w:name w:val="footer"/>
    <w:basedOn w:val="a0"/>
    <w:link w:val="a5"/>
    <w:uiPriority w:val="99"/>
    <w:rsid w:val="000C4B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Нижний колонтитул Знак"/>
    <w:basedOn w:val="a1"/>
    <w:link w:val="a4"/>
    <w:uiPriority w:val="99"/>
    <w:rsid w:val="000C4B6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6">
    <w:name w:val="page number"/>
    <w:basedOn w:val="a1"/>
    <w:rsid w:val="000C4B69"/>
  </w:style>
  <w:style w:type="paragraph" w:styleId="a">
    <w:name w:val="List Paragraph"/>
    <w:aliases w:val="HotarirePunct1"/>
    <w:basedOn w:val="a0"/>
    <w:link w:val="a7"/>
    <w:uiPriority w:val="34"/>
    <w:qFormat/>
    <w:rsid w:val="000C4B69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"/>
    <w:basedOn w:val="a0"/>
    <w:link w:val="a9"/>
    <w:rsid w:val="000C4B69"/>
    <w:pPr>
      <w:spacing w:after="0" w:line="240" w:lineRule="auto"/>
    </w:pPr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a9">
    <w:name w:val="Основной текст Знак"/>
    <w:basedOn w:val="a1"/>
    <w:link w:val="a8"/>
    <w:rsid w:val="000C4B69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0C4B6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0C4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0"/>
    <w:link w:val="ad"/>
    <w:qFormat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0C4B6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0C4B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f">
    <w:name w:val="Основной текст с отступом Знак"/>
    <w:basedOn w:val="a1"/>
    <w:link w:val="ae"/>
    <w:rsid w:val="000C4B69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2">
    <w:name w:val="Body Text Indent 2"/>
    <w:basedOn w:val="a0"/>
    <w:link w:val="23"/>
    <w:rsid w:val="000C4B69"/>
    <w:pPr>
      <w:spacing w:after="0" w:line="240" w:lineRule="auto"/>
      <w:ind w:firstLine="567"/>
    </w:pPr>
    <w:rPr>
      <w:rFonts w:ascii="Baltica RR" w:eastAsia="Times New Roman" w:hAnsi="Baltica RR" w:cs="Times New Roman"/>
      <w:sz w:val="24"/>
      <w:szCs w:val="20"/>
      <w:lang w:val="ro-RO" w:eastAsia="ru-RU"/>
    </w:rPr>
  </w:style>
  <w:style w:type="character" w:customStyle="1" w:styleId="23">
    <w:name w:val="Основной текст с отступом 2 Знак"/>
    <w:basedOn w:val="a1"/>
    <w:link w:val="22"/>
    <w:rsid w:val="000C4B69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4">
    <w:name w:val="Body Text 2"/>
    <w:basedOn w:val="a0"/>
    <w:link w:val="25"/>
    <w:rsid w:val="000C4B69"/>
    <w:pPr>
      <w:tabs>
        <w:tab w:val="left" w:pos="426"/>
      </w:tabs>
      <w:spacing w:after="0" w:line="240" w:lineRule="auto"/>
      <w:jc w:val="both"/>
    </w:pPr>
    <w:rPr>
      <w:rFonts w:ascii="Baltica RR" w:eastAsia="Times New Roman" w:hAnsi="Baltica RR" w:cs="Times New Roman"/>
      <w:sz w:val="24"/>
      <w:szCs w:val="20"/>
      <w:lang w:val="ro-RO" w:eastAsia="ru-RU"/>
    </w:rPr>
  </w:style>
  <w:style w:type="character" w:customStyle="1" w:styleId="25">
    <w:name w:val="Основной текст 2 Знак"/>
    <w:basedOn w:val="a1"/>
    <w:link w:val="24"/>
    <w:rsid w:val="000C4B69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0C4B6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semiHidden/>
    <w:rsid w:val="000C4B69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2"/>
    <w:uiPriority w:val="39"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0C4B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0"/>
    <w:link w:val="33"/>
    <w:rsid w:val="000C4B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33">
    <w:name w:val="Основной текст с отступом 3 Знак"/>
    <w:basedOn w:val="a1"/>
    <w:link w:val="32"/>
    <w:rsid w:val="000C4B69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0C4B69"/>
    <w:rPr>
      <w:color w:val="0000FF"/>
      <w:u w:val="single"/>
    </w:rPr>
  </w:style>
  <w:style w:type="paragraph" w:customStyle="1" w:styleId="cp">
    <w:name w:val="cp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customStyle="1" w:styleId="rg">
    <w:name w:val="rg"/>
    <w:basedOn w:val="a0"/>
    <w:rsid w:val="000C4B6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f1">
    <w:name w:val="Listă paragraf1"/>
    <w:basedOn w:val="a0"/>
    <w:qFormat/>
    <w:rsid w:val="000C4B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ub-ClauseText">
    <w:name w:val="Sub-Clause Text"/>
    <w:basedOn w:val="a0"/>
    <w:rsid w:val="000C4B6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i">
    <w:name w:val="(i)"/>
    <w:basedOn w:val="a0"/>
    <w:rsid w:val="000C4B69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ListParagraph1">
    <w:name w:val="List Paragraph1"/>
    <w:basedOn w:val="a0"/>
    <w:qFormat/>
    <w:rsid w:val="000C4B69"/>
    <w:pPr>
      <w:spacing w:after="200" w:line="276" w:lineRule="auto"/>
      <w:ind w:left="720"/>
      <w:contextualSpacing/>
    </w:pPr>
    <w:rPr>
      <w:rFonts w:ascii="Calibri" w:eastAsia="PMingLiU" w:hAnsi="Calibri" w:cs="Times New Roman"/>
      <w:lang w:val="en-US" w:eastAsia="zh-CN"/>
    </w:rPr>
  </w:style>
  <w:style w:type="paragraph" w:customStyle="1" w:styleId="BankNormal">
    <w:name w:val="BankNormal"/>
    <w:basedOn w:val="a0"/>
    <w:rsid w:val="000C4B6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0C4B69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6">
    <w:name w:val="toc 2"/>
    <w:basedOn w:val="a0"/>
    <w:next w:val="a0"/>
    <w:autoRedefine/>
    <w:uiPriority w:val="39"/>
    <w:unhideWhenUsed/>
    <w:rsid w:val="000C4B69"/>
    <w:pPr>
      <w:tabs>
        <w:tab w:val="left" w:pos="660"/>
        <w:tab w:val="right" w:leader="dot" w:pos="9628"/>
      </w:tabs>
      <w:spacing w:after="100"/>
      <w:ind w:left="220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0C4B69"/>
    <w:pPr>
      <w:tabs>
        <w:tab w:val="right" w:leader="dot" w:pos="9638"/>
      </w:tabs>
      <w:spacing w:after="100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styleId="34">
    <w:name w:val="toc 3"/>
    <w:basedOn w:val="a0"/>
    <w:next w:val="a0"/>
    <w:autoRedefine/>
    <w:uiPriority w:val="39"/>
    <w:unhideWhenUsed/>
    <w:rsid w:val="000C4B69"/>
    <w:pPr>
      <w:spacing w:after="100"/>
      <w:ind w:left="440"/>
    </w:pPr>
    <w:rPr>
      <w:rFonts w:ascii="Calibri" w:eastAsia="SimSun" w:hAnsi="Calibri" w:cs="Times New Roman"/>
      <w:lang w:val="en-US"/>
    </w:rPr>
  </w:style>
  <w:style w:type="paragraph" w:styleId="af6">
    <w:name w:val="footnote text"/>
    <w:basedOn w:val="a0"/>
    <w:link w:val="af7"/>
    <w:rsid w:val="000C4B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0C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0C4B69"/>
    <w:rPr>
      <w:vertAlign w:val="superscript"/>
    </w:rPr>
  </w:style>
  <w:style w:type="character" w:styleId="af9">
    <w:name w:val="annotation reference"/>
    <w:uiPriority w:val="99"/>
    <w:rsid w:val="000C4B69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0C4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0C4B69"/>
    <w:rPr>
      <w:b/>
      <w:bCs/>
    </w:rPr>
  </w:style>
  <w:style w:type="character" w:customStyle="1" w:styleId="afd">
    <w:name w:val="Тема примечания Знак"/>
    <w:basedOn w:val="afb"/>
    <w:link w:val="afc"/>
    <w:rsid w:val="000C4B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0C4B69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0C4B69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0C4B69"/>
  </w:style>
  <w:style w:type="paragraph" w:customStyle="1" w:styleId="Style3">
    <w:name w:val="Style3"/>
    <w:basedOn w:val="3"/>
    <w:link w:val="Style3Char"/>
    <w:qFormat/>
    <w:rsid w:val="000C4B69"/>
  </w:style>
  <w:style w:type="character" w:customStyle="1" w:styleId="Style3Char">
    <w:name w:val="Style3 Char"/>
    <w:link w:val="Style3"/>
    <w:rsid w:val="000C4B69"/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41">
    <w:name w:val="toc 4"/>
    <w:basedOn w:val="a0"/>
    <w:next w:val="a0"/>
    <w:autoRedefine/>
    <w:uiPriority w:val="39"/>
    <w:unhideWhenUsed/>
    <w:rsid w:val="000C4B69"/>
    <w:pPr>
      <w:spacing w:after="100" w:line="276" w:lineRule="auto"/>
      <w:ind w:left="660"/>
    </w:pPr>
    <w:rPr>
      <w:rFonts w:ascii="Calibri" w:eastAsia="Times New Roman" w:hAnsi="Calibri" w:cs="Times New Roman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0C4B69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0C4B69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0C4B69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0C4B69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0C4B69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paragraph" w:customStyle="1" w:styleId="Style153">
    <w:name w:val="Style153"/>
    <w:basedOn w:val="a0"/>
    <w:uiPriority w:val="99"/>
    <w:rsid w:val="000C4B6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0C4B6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0C4B69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0C4B69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0C4B69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ro-RO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C4B69"/>
    <w:rPr>
      <w:rFonts w:ascii="Consolas" w:eastAsia="Times New Roman" w:hAnsi="Consolas" w:cs="Times New Roman"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0C4B69"/>
    <w:rPr>
      <w:rFonts w:ascii="Calibri Light" w:eastAsia="Calibri" w:hAnsi="Calibri Light" w:cs="Times New Roman"/>
      <w:b/>
      <w:bCs/>
      <w:noProof/>
      <w:color w:val="5B9BD5"/>
      <w:sz w:val="24"/>
      <w:szCs w:val="24"/>
      <w:lang w:val="ru-RU" w:bidi="ar-SA"/>
    </w:rPr>
  </w:style>
  <w:style w:type="character" w:customStyle="1" w:styleId="shorttext">
    <w:name w:val="short_text"/>
    <w:rsid w:val="000C4B69"/>
  </w:style>
  <w:style w:type="paragraph" w:styleId="afe">
    <w:name w:val="caption"/>
    <w:basedOn w:val="a0"/>
    <w:qFormat/>
    <w:rsid w:val="000C4B69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f">
    <w:name w:val="Основной текст + Курсив"/>
    <w:rsid w:val="000C4B69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0C4B69"/>
    <w:rPr>
      <w:b/>
      <w:bCs/>
    </w:rPr>
  </w:style>
  <w:style w:type="paragraph" w:styleId="aff1">
    <w:name w:val="Revision"/>
    <w:hidden/>
    <w:uiPriority w:val="99"/>
    <w:semiHidden/>
    <w:rsid w:val="000C4B6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0C4B69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0C4B69"/>
    <w:rPr>
      <w:color w:val="808080"/>
    </w:rPr>
  </w:style>
  <w:style w:type="character" w:customStyle="1" w:styleId="ln2paragraf1">
    <w:name w:val="ln2paragraf1"/>
    <w:rsid w:val="000C4B69"/>
    <w:rPr>
      <w:b/>
      <w:bCs/>
    </w:rPr>
  </w:style>
  <w:style w:type="character" w:customStyle="1" w:styleId="ln2tparagraf">
    <w:name w:val="ln2tparagraf"/>
    <w:rsid w:val="000C4B69"/>
  </w:style>
  <w:style w:type="character" w:customStyle="1" w:styleId="ln2tpunct">
    <w:name w:val="ln2tpunct"/>
    <w:rsid w:val="000C4B69"/>
  </w:style>
  <w:style w:type="character" w:customStyle="1" w:styleId="a7">
    <w:name w:val="Абзац списка Знак"/>
    <w:aliases w:val="HotarirePunct1 Знак"/>
    <w:link w:val="a"/>
    <w:uiPriority w:val="34"/>
    <w:locked/>
    <w:rsid w:val="000C4B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C4B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0C4B69"/>
    <w:rPr>
      <w:color w:val="605E5C"/>
      <w:shd w:val="clear" w:color="auto" w:fill="E1DFDD"/>
    </w:rPr>
  </w:style>
  <w:style w:type="character" w:customStyle="1" w:styleId="tax1">
    <w:name w:val="tax1"/>
    <w:rsid w:val="000C4B69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0C4B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0C4B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3">
    <w:name w:val="No Spacing"/>
    <w:uiPriority w:val="1"/>
    <w:qFormat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0C4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210">
    <w:name w:val="Заголовок 2 Знак1"/>
    <w:basedOn w:val="a1"/>
    <w:uiPriority w:val="9"/>
    <w:semiHidden/>
    <w:rsid w:val="000C4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0C4B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14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usarb</dc:creator>
  <cp:keywords/>
  <dc:description/>
  <cp:lastModifiedBy>usarb</cp:lastModifiedBy>
  <cp:revision>28</cp:revision>
  <dcterms:created xsi:type="dcterms:W3CDTF">2024-05-29T08:38:00Z</dcterms:created>
  <dcterms:modified xsi:type="dcterms:W3CDTF">2025-09-22T10:38:00Z</dcterms:modified>
</cp:coreProperties>
</file>